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4F83" w14:textId="13710407" w:rsidR="002155E1" w:rsidRPr="008F73CB" w:rsidRDefault="002155E1" w:rsidP="002155E1">
      <w:pPr>
        <w:jc w:val="center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 xml:space="preserve">Инструкция </w:t>
      </w:r>
    </w:p>
    <w:p w14:paraId="40534F84" w14:textId="77777777" w:rsidR="002155E1" w:rsidRPr="008F73CB" w:rsidRDefault="002155E1" w:rsidP="002155E1">
      <w:pPr>
        <w:jc w:val="center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 xml:space="preserve"> по  применению изделия медицинского назначения</w:t>
      </w:r>
    </w:p>
    <w:p w14:paraId="40534F85" w14:textId="77777777" w:rsidR="001F0910" w:rsidRPr="008F73CB" w:rsidRDefault="001F0910" w:rsidP="00B60613">
      <w:pPr>
        <w:jc w:val="center"/>
        <w:rPr>
          <w:b/>
          <w:sz w:val="28"/>
          <w:szCs w:val="28"/>
          <w:lang w:val="ru-RU"/>
        </w:rPr>
      </w:pPr>
    </w:p>
    <w:p w14:paraId="40534F86" w14:textId="77777777" w:rsidR="00A21B1F" w:rsidRPr="008F73CB" w:rsidRDefault="00A21B1F" w:rsidP="00A21B1F">
      <w:pPr>
        <w:pStyle w:val="a8"/>
        <w:tabs>
          <w:tab w:val="left" w:pos="426"/>
        </w:tabs>
        <w:spacing w:after="0"/>
        <w:jc w:val="both"/>
        <w:rPr>
          <w:bCs/>
          <w:sz w:val="28"/>
          <w:szCs w:val="28"/>
          <w:lang w:val="kk-KZ"/>
        </w:rPr>
      </w:pPr>
      <w:r w:rsidRPr="008F73CB">
        <w:rPr>
          <w:b/>
          <w:color w:val="000000"/>
          <w:sz w:val="28"/>
          <w:szCs w:val="28"/>
        </w:rPr>
        <w:t>Наименование медицинского изделия</w:t>
      </w:r>
      <w:r w:rsidRPr="008F73CB">
        <w:rPr>
          <w:bCs/>
          <w:sz w:val="28"/>
          <w:szCs w:val="28"/>
          <w:lang w:val="kk-KZ"/>
        </w:rPr>
        <w:t xml:space="preserve"> </w:t>
      </w:r>
    </w:p>
    <w:p w14:paraId="40534F87" w14:textId="4816DB03" w:rsidR="00735C73" w:rsidRDefault="0041629E" w:rsidP="00B60613">
      <w:pPr>
        <w:pStyle w:val="a3"/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  <w:r w:rsidRPr="0041629E">
        <w:rPr>
          <w:rStyle w:val="s0"/>
          <w:bCs/>
          <w:sz w:val="28"/>
          <w:szCs w:val="28"/>
        </w:rPr>
        <w:t>Раствор универсальный стерильный «</w:t>
      </w:r>
      <w:proofErr w:type="spellStart"/>
      <w:r w:rsidRPr="0041629E">
        <w:rPr>
          <w:rStyle w:val="s0"/>
          <w:bCs/>
          <w:sz w:val="28"/>
          <w:szCs w:val="28"/>
        </w:rPr>
        <w:t>Bausch</w:t>
      </w:r>
      <w:proofErr w:type="spellEnd"/>
      <w:r w:rsidRPr="0041629E">
        <w:rPr>
          <w:rStyle w:val="s0"/>
          <w:bCs/>
          <w:sz w:val="28"/>
          <w:szCs w:val="28"/>
        </w:rPr>
        <w:t xml:space="preserve"> &amp; </w:t>
      </w:r>
      <w:proofErr w:type="spellStart"/>
      <w:r w:rsidRPr="0041629E">
        <w:rPr>
          <w:rStyle w:val="s0"/>
          <w:bCs/>
          <w:sz w:val="28"/>
          <w:szCs w:val="28"/>
        </w:rPr>
        <w:t>Lomb</w:t>
      </w:r>
      <w:proofErr w:type="spellEnd"/>
      <w:r w:rsidRPr="0041629E">
        <w:rPr>
          <w:rStyle w:val="s0"/>
          <w:bCs/>
          <w:sz w:val="28"/>
          <w:szCs w:val="28"/>
        </w:rPr>
        <w:t xml:space="preserve"> </w:t>
      </w:r>
      <w:proofErr w:type="spellStart"/>
      <w:r w:rsidR="000F5067">
        <w:rPr>
          <w:rStyle w:val="s0"/>
          <w:bCs/>
          <w:sz w:val="28"/>
          <w:szCs w:val="28"/>
        </w:rPr>
        <w:t>ReNu</w:t>
      </w:r>
      <w:proofErr w:type="spellEnd"/>
      <w:r w:rsidR="000F5067">
        <w:rPr>
          <w:rStyle w:val="s0"/>
          <w:bCs/>
          <w:sz w:val="28"/>
          <w:szCs w:val="28"/>
        </w:rPr>
        <w:t>®</w:t>
      </w:r>
      <w:r w:rsidRPr="0041629E">
        <w:rPr>
          <w:rStyle w:val="s0"/>
          <w:bCs/>
          <w:sz w:val="28"/>
          <w:szCs w:val="28"/>
        </w:rPr>
        <w:t xml:space="preserve"> </w:t>
      </w:r>
      <w:proofErr w:type="spellStart"/>
      <w:r w:rsidRPr="0041629E">
        <w:rPr>
          <w:rStyle w:val="s0"/>
          <w:bCs/>
          <w:sz w:val="28"/>
          <w:szCs w:val="28"/>
        </w:rPr>
        <w:t>MultiPlus</w:t>
      </w:r>
      <w:proofErr w:type="spellEnd"/>
      <w:r w:rsidRPr="0041629E">
        <w:rPr>
          <w:rStyle w:val="s0"/>
          <w:bCs/>
          <w:sz w:val="28"/>
          <w:szCs w:val="28"/>
        </w:rPr>
        <w:t>» по уходу за мягкими контактными линзами во флаконах 60 мл, 120 мл, 240 мл, 360 мл с контейнером для хранения контактных линз</w:t>
      </w:r>
    </w:p>
    <w:p w14:paraId="40534F88" w14:textId="77777777" w:rsidR="0041629E" w:rsidRPr="0041629E" w:rsidRDefault="0041629E" w:rsidP="00B60613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14:paraId="40534F89" w14:textId="77777777" w:rsidR="0041629E" w:rsidRDefault="00A21B1F" w:rsidP="0041629E">
      <w:pPr>
        <w:jc w:val="both"/>
        <w:rPr>
          <w:b/>
          <w:bCs/>
          <w:sz w:val="28"/>
          <w:szCs w:val="28"/>
        </w:rPr>
      </w:pPr>
      <w:r w:rsidRPr="008F73CB">
        <w:rPr>
          <w:b/>
          <w:bCs/>
          <w:sz w:val="28"/>
          <w:szCs w:val="28"/>
        </w:rPr>
        <w:t>С</w:t>
      </w:r>
      <w:r w:rsidRPr="008F73CB">
        <w:rPr>
          <w:b/>
          <w:bCs/>
          <w:spacing w:val="1"/>
          <w:sz w:val="28"/>
          <w:szCs w:val="28"/>
        </w:rPr>
        <w:t>ос</w:t>
      </w:r>
      <w:r w:rsidRPr="008F73CB">
        <w:rPr>
          <w:b/>
          <w:bCs/>
          <w:spacing w:val="-1"/>
          <w:sz w:val="28"/>
          <w:szCs w:val="28"/>
        </w:rPr>
        <w:t>т</w:t>
      </w:r>
      <w:r w:rsidRPr="008F73CB">
        <w:rPr>
          <w:b/>
          <w:bCs/>
          <w:spacing w:val="1"/>
          <w:sz w:val="28"/>
          <w:szCs w:val="28"/>
        </w:rPr>
        <w:t>а</w:t>
      </w:r>
      <w:r w:rsidRPr="008F73CB">
        <w:rPr>
          <w:b/>
          <w:bCs/>
          <w:sz w:val="28"/>
          <w:szCs w:val="28"/>
        </w:rPr>
        <w:t>в</w:t>
      </w:r>
      <w:r w:rsidRPr="008F73CB">
        <w:rPr>
          <w:b/>
          <w:bCs/>
          <w:spacing w:val="-9"/>
          <w:sz w:val="28"/>
          <w:szCs w:val="28"/>
        </w:rPr>
        <w:t xml:space="preserve"> </w:t>
      </w:r>
      <w:r w:rsidRPr="008F73CB">
        <w:rPr>
          <w:b/>
          <w:bCs/>
          <w:sz w:val="28"/>
          <w:szCs w:val="28"/>
        </w:rPr>
        <w:t>и</w:t>
      </w:r>
      <w:r w:rsidRPr="008F73CB">
        <w:rPr>
          <w:b/>
          <w:bCs/>
          <w:spacing w:val="-2"/>
          <w:sz w:val="28"/>
          <w:szCs w:val="28"/>
        </w:rPr>
        <w:t xml:space="preserve"> </w:t>
      </w:r>
      <w:r w:rsidRPr="008F73CB">
        <w:rPr>
          <w:b/>
          <w:bCs/>
          <w:spacing w:val="1"/>
          <w:sz w:val="28"/>
          <w:szCs w:val="28"/>
        </w:rPr>
        <w:t>оп</w:t>
      </w:r>
      <w:r w:rsidRPr="008F73CB">
        <w:rPr>
          <w:b/>
          <w:bCs/>
          <w:sz w:val="28"/>
          <w:szCs w:val="28"/>
        </w:rPr>
        <w:t>и</w:t>
      </w:r>
      <w:r w:rsidRPr="008F73CB">
        <w:rPr>
          <w:b/>
          <w:bCs/>
          <w:spacing w:val="-1"/>
          <w:sz w:val="28"/>
          <w:szCs w:val="28"/>
        </w:rPr>
        <w:t>с</w:t>
      </w:r>
      <w:r w:rsidRPr="008F73CB">
        <w:rPr>
          <w:b/>
          <w:bCs/>
          <w:spacing w:val="1"/>
          <w:sz w:val="28"/>
          <w:szCs w:val="28"/>
        </w:rPr>
        <w:t>ан</w:t>
      </w:r>
      <w:r w:rsidRPr="008F73CB">
        <w:rPr>
          <w:b/>
          <w:bCs/>
          <w:sz w:val="28"/>
          <w:szCs w:val="28"/>
        </w:rPr>
        <w:t>ие</w:t>
      </w:r>
      <w:r w:rsidRPr="008F73CB">
        <w:rPr>
          <w:b/>
          <w:bCs/>
          <w:spacing w:val="-12"/>
          <w:sz w:val="28"/>
          <w:szCs w:val="28"/>
        </w:rPr>
        <w:t xml:space="preserve"> медицинского </w:t>
      </w:r>
      <w:r w:rsidRPr="008F73CB">
        <w:rPr>
          <w:b/>
          <w:bCs/>
          <w:sz w:val="28"/>
          <w:szCs w:val="28"/>
        </w:rPr>
        <w:t>изд</w:t>
      </w:r>
      <w:r w:rsidRPr="008F73CB">
        <w:rPr>
          <w:b/>
          <w:bCs/>
          <w:spacing w:val="-1"/>
          <w:sz w:val="28"/>
          <w:szCs w:val="28"/>
        </w:rPr>
        <w:t>е</w:t>
      </w:r>
      <w:r w:rsidRPr="008F73CB">
        <w:rPr>
          <w:b/>
          <w:bCs/>
          <w:sz w:val="28"/>
          <w:szCs w:val="28"/>
        </w:rPr>
        <w:t>л</w:t>
      </w:r>
      <w:r w:rsidRPr="008F73CB">
        <w:rPr>
          <w:b/>
          <w:bCs/>
          <w:spacing w:val="1"/>
          <w:sz w:val="28"/>
          <w:szCs w:val="28"/>
        </w:rPr>
        <w:t>и</w:t>
      </w:r>
      <w:r w:rsidRPr="008F73CB">
        <w:rPr>
          <w:b/>
          <w:bCs/>
          <w:sz w:val="28"/>
          <w:szCs w:val="28"/>
        </w:rPr>
        <w:t>я</w:t>
      </w:r>
    </w:p>
    <w:p w14:paraId="40534F8A" w14:textId="46F3CAE0" w:rsidR="0041629E" w:rsidRPr="0041629E" w:rsidRDefault="0041629E" w:rsidP="0041629E">
      <w:pPr>
        <w:jc w:val="both"/>
        <w:rPr>
          <w:b/>
          <w:bCs/>
          <w:sz w:val="28"/>
          <w:szCs w:val="28"/>
        </w:rPr>
      </w:pPr>
      <w:r>
        <w:rPr>
          <w:rStyle w:val="s0"/>
          <w:bCs/>
          <w:sz w:val="28"/>
          <w:szCs w:val="28"/>
        </w:rPr>
        <w:t>Раствор универсальный стерильный «</w:t>
      </w:r>
      <w:r>
        <w:rPr>
          <w:rStyle w:val="s0"/>
          <w:bCs/>
          <w:sz w:val="28"/>
          <w:szCs w:val="28"/>
          <w:lang w:val="en-US"/>
        </w:rPr>
        <w:t>Bausch</w:t>
      </w:r>
      <w:r>
        <w:rPr>
          <w:rStyle w:val="s0"/>
          <w:bCs/>
          <w:sz w:val="28"/>
          <w:szCs w:val="28"/>
        </w:rPr>
        <w:t xml:space="preserve"> &amp; </w:t>
      </w:r>
      <w:r>
        <w:rPr>
          <w:rStyle w:val="s0"/>
          <w:bCs/>
          <w:sz w:val="28"/>
          <w:szCs w:val="28"/>
          <w:lang w:val="en-US"/>
        </w:rPr>
        <w:t>Lomb</w:t>
      </w:r>
      <w:r w:rsidRPr="0041629E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 w:rsidR="000F5067">
        <w:rPr>
          <w:rStyle w:val="s0"/>
          <w:bCs/>
          <w:sz w:val="28"/>
          <w:szCs w:val="28"/>
          <w:lang w:val="en-US"/>
        </w:rPr>
        <w:t>ReNu</w:t>
      </w:r>
      <w:proofErr w:type="spellEnd"/>
      <w:r w:rsidR="000F5067" w:rsidRPr="000F5067">
        <w:rPr>
          <w:rStyle w:val="s0"/>
          <w:bCs/>
          <w:sz w:val="28"/>
          <w:szCs w:val="28"/>
          <w:lang w:val="ru-RU"/>
        </w:rPr>
        <w:t>®</w:t>
      </w:r>
      <w:r w:rsidRPr="0041629E">
        <w:rPr>
          <w:rStyle w:val="s0"/>
          <w:bCs/>
          <w:sz w:val="28"/>
          <w:szCs w:val="28"/>
          <w:lang w:val="ru-RU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en-US"/>
        </w:rPr>
        <w:t>MultiPlus</w:t>
      </w:r>
      <w:proofErr w:type="spellEnd"/>
      <w:r>
        <w:rPr>
          <w:rStyle w:val="s0"/>
          <w:bCs/>
          <w:sz w:val="28"/>
          <w:szCs w:val="28"/>
        </w:rPr>
        <w:t xml:space="preserve">» по уходу за мягкими контактными линзами во флаконах 60 мл, 120 мл, 240 мл, 360 мл с контейнером для хранения контактных линз  представляет собой </w:t>
      </w:r>
      <w:r>
        <w:rPr>
          <w:sz w:val="28"/>
          <w:szCs w:val="28"/>
        </w:rPr>
        <w:t>стерильный изотонический раствор, содержащий натрия хлорид, борную кислоту, Dymed (полиаминопропил бигуанид) 0,0001%; эдетат динатрия,  полоксамин 1%, Hydranate® (гидроксиалкил фосфонат) 0,03%, натрия борат, воду очищенную.</w:t>
      </w:r>
    </w:p>
    <w:p w14:paraId="40534F8B" w14:textId="77777777" w:rsidR="002372B6" w:rsidRPr="0041629E" w:rsidRDefault="002372B6" w:rsidP="002372B6">
      <w:pPr>
        <w:pStyle w:val="ad"/>
        <w:spacing w:before="0" w:beforeAutospacing="0" w:after="0" w:afterAutospacing="0"/>
        <w:jc w:val="both"/>
        <w:rPr>
          <w:rStyle w:val="s0"/>
          <w:bCs/>
          <w:sz w:val="28"/>
          <w:szCs w:val="28"/>
          <w:lang w:val="kk-KZ"/>
        </w:rPr>
      </w:pPr>
    </w:p>
    <w:p w14:paraId="40534F8C" w14:textId="77777777" w:rsidR="001F0910" w:rsidRPr="002372B6" w:rsidRDefault="001F0910" w:rsidP="00B60613">
      <w:pPr>
        <w:pStyle w:val="a3"/>
        <w:spacing w:before="0" w:beforeAutospacing="0" w:after="0" w:afterAutospacing="0"/>
        <w:jc w:val="both"/>
        <w:rPr>
          <w:rStyle w:val="s0"/>
          <w:bCs/>
          <w:sz w:val="28"/>
          <w:szCs w:val="28"/>
        </w:rPr>
      </w:pPr>
    </w:p>
    <w:p w14:paraId="40534F8D" w14:textId="77777777" w:rsidR="0041629E" w:rsidRDefault="00274C24" w:rsidP="0041629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17_Инструкция_по_применению_изделия_меди"/>
      <w:bookmarkEnd w:id="0"/>
      <w:r w:rsidRPr="008F73CB">
        <w:rPr>
          <w:b/>
          <w:sz w:val="28"/>
          <w:szCs w:val="28"/>
        </w:rPr>
        <w:t>Область применения</w:t>
      </w:r>
    </w:p>
    <w:p w14:paraId="40534F8E" w14:textId="451217A7" w:rsidR="0041629E" w:rsidRPr="0041629E" w:rsidRDefault="0041629E" w:rsidP="0041629E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s0"/>
          <w:bCs/>
          <w:sz w:val="28"/>
          <w:szCs w:val="28"/>
        </w:rPr>
        <w:t>Раствор универсальный стерильный «</w:t>
      </w:r>
      <w:r>
        <w:rPr>
          <w:rStyle w:val="s0"/>
          <w:bCs/>
          <w:sz w:val="28"/>
          <w:szCs w:val="28"/>
          <w:lang w:val="en-US"/>
        </w:rPr>
        <w:t>Bausch</w:t>
      </w:r>
      <w:r>
        <w:rPr>
          <w:rStyle w:val="s0"/>
          <w:bCs/>
          <w:sz w:val="28"/>
          <w:szCs w:val="28"/>
        </w:rPr>
        <w:t xml:space="preserve"> &amp; </w:t>
      </w:r>
      <w:r>
        <w:rPr>
          <w:rStyle w:val="s0"/>
          <w:bCs/>
          <w:sz w:val="28"/>
          <w:szCs w:val="28"/>
          <w:lang w:val="en-US"/>
        </w:rPr>
        <w:t>Lomb</w:t>
      </w:r>
      <w:r w:rsidRPr="0041629E">
        <w:rPr>
          <w:rStyle w:val="s0"/>
          <w:bCs/>
          <w:sz w:val="28"/>
          <w:szCs w:val="28"/>
        </w:rPr>
        <w:t xml:space="preserve"> </w:t>
      </w:r>
      <w:proofErr w:type="spellStart"/>
      <w:r w:rsidR="000F5067">
        <w:rPr>
          <w:rStyle w:val="s0"/>
          <w:bCs/>
          <w:sz w:val="28"/>
          <w:szCs w:val="28"/>
          <w:lang w:val="en-US"/>
        </w:rPr>
        <w:t>ReNu</w:t>
      </w:r>
      <w:proofErr w:type="spellEnd"/>
      <w:r w:rsidR="000F5067" w:rsidRPr="000F5067">
        <w:rPr>
          <w:rStyle w:val="s0"/>
          <w:bCs/>
          <w:sz w:val="28"/>
          <w:szCs w:val="28"/>
        </w:rPr>
        <w:t>®</w:t>
      </w:r>
      <w:r w:rsidRPr="0041629E">
        <w:rPr>
          <w:rStyle w:val="s0"/>
          <w:bCs/>
          <w:sz w:val="28"/>
          <w:szCs w:val="28"/>
        </w:rPr>
        <w:t xml:space="preserve"> </w:t>
      </w:r>
      <w:proofErr w:type="spellStart"/>
      <w:r>
        <w:rPr>
          <w:rStyle w:val="s0"/>
          <w:bCs/>
          <w:sz w:val="28"/>
          <w:szCs w:val="28"/>
          <w:lang w:val="en-US"/>
        </w:rPr>
        <w:t>MultiPlus</w:t>
      </w:r>
      <w:proofErr w:type="spellEnd"/>
      <w:r>
        <w:rPr>
          <w:rStyle w:val="s0"/>
          <w:bCs/>
          <w:sz w:val="28"/>
          <w:szCs w:val="28"/>
        </w:rPr>
        <w:t>» по уходу за мягкими контактными линзами во флаконах 60 мл, 120 мл, 240 мл, 360 мл с контейнером для хранения контактных линз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предназначен для ежедневной очистки, удаления протеиновых отложений, промывки, химической (не термической) дезинфекции и хранения мягких (гидрофильных) контактных линз в соответствии с рекомендациями вашего офтальмолога. Раствор очищает, разрыхляет и удаляет образовавшуюся в процессе ношения мягких контактных линз пленку, </w:t>
      </w:r>
      <w:r w:rsidR="00E4001A">
        <w:rPr>
          <w:sz w:val="28"/>
          <w:szCs w:val="28"/>
        </w:rPr>
        <w:t xml:space="preserve">другие </w:t>
      </w:r>
      <w:r>
        <w:rPr>
          <w:sz w:val="28"/>
          <w:szCs w:val="28"/>
        </w:rPr>
        <w:t>отложения или загрязнения. Уничтожает патогенные микроорганизмы, находящиеся на поверхности линзы. Используется для промывания, хранения и увлажнения линз перед надеванием.</w:t>
      </w:r>
    </w:p>
    <w:p w14:paraId="40534F8F" w14:textId="77777777" w:rsidR="00884BC2" w:rsidRPr="0041629E" w:rsidRDefault="00884BC2" w:rsidP="00884BC2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40534F90" w14:textId="77777777" w:rsidR="001F0910" w:rsidRPr="008F73CB" w:rsidRDefault="00274C24" w:rsidP="001F0910">
      <w:pPr>
        <w:jc w:val="both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>Способ применения</w:t>
      </w:r>
    </w:p>
    <w:p w14:paraId="40534F91" w14:textId="77777777" w:rsidR="0041629E" w:rsidRDefault="0041629E" w:rsidP="0041629E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очистки и хранения следуйте нижеприведенным простым правилам.  </w:t>
      </w:r>
    </w:p>
    <w:p w14:paraId="40534F92" w14:textId="77777777" w:rsidR="0041629E" w:rsidRDefault="0041629E" w:rsidP="0041629E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Шаг 1</w:t>
      </w:r>
    </w:p>
    <w:p w14:paraId="40534F93" w14:textId="1EDAEC01" w:rsidR="0041629E" w:rsidRDefault="0041629E" w:rsidP="0041629E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Поместите 3 капли универсального раствора </w:t>
      </w:r>
      <w:proofErr w:type="spellStart"/>
      <w:r w:rsidR="000F5067">
        <w:rPr>
          <w:b/>
          <w:sz w:val="28"/>
          <w:szCs w:val="28"/>
          <w:lang w:val="ru-RU"/>
        </w:rPr>
        <w:t>ReNu</w:t>
      </w:r>
      <w:proofErr w:type="spellEnd"/>
      <w:r w:rsidR="000F5067">
        <w:rPr>
          <w:b/>
          <w:sz w:val="28"/>
          <w:szCs w:val="28"/>
          <w:lang w:val="ru-RU"/>
        </w:rPr>
        <w:t>®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MultiPlus</w:t>
      </w:r>
      <w:proofErr w:type="spellEnd"/>
      <w:r>
        <w:rPr>
          <w:sz w:val="28"/>
          <w:szCs w:val="28"/>
          <w:lang w:val="ru-RU"/>
        </w:rPr>
        <w:t xml:space="preserve"> на каждую поверхность линзы и мягко потрите в течение 20 секунд.</w:t>
      </w:r>
    </w:p>
    <w:p w14:paraId="40534F94" w14:textId="77777777" w:rsidR="0041629E" w:rsidRDefault="0041629E" w:rsidP="0041629E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Шаг 1</w:t>
      </w:r>
    </w:p>
    <w:p w14:paraId="40534F95" w14:textId="344A4F4F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Тщательно промойте каждую сторону линзы универсальным раствором </w:t>
      </w:r>
      <w:proofErr w:type="spellStart"/>
      <w:r w:rsidR="000F5067">
        <w:rPr>
          <w:b/>
          <w:sz w:val="28"/>
          <w:szCs w:val="28"/>
          <w:lang w:val="ru-RU"/>
        </w:rPr>
        <w:t>ReNu</w:t>
      </w:r>
      <w:proofErr w:type="spellEnd"/>
      <w:r w:rsidR="000F5067">
        <w:rPr>
          <w:b/>
          <w:sz w:val="28"/>
          <w:szCs w:val="28"/>
          <w:lang w:val="ru-RU"/>
        </w:rPr>
        <w:t>®</w:t>
      </w:r>
      <w:r w:rsidR="000F5067" w:rsidRPr="000F5067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MultiPlus</w:t>
      </w:r>
      <w:proofErr w:type="spellEnd"/>
      <w:r>
        <w:rPr>
          <w:sz w:val="28"/>
          <w:szCs w:val="28"/>
          <w:lang w:val="ru-RU"/>
        </w:rPr>
        <w:t>.</w:t>
      </w:r>
    </w:p>
    <w:p w14:paraId="40534F96" w14:textId="4CD8660D" w:rsidR="0041629E" w:rsidRPr="001F1973" w:rsidRDefault="0041629E" w:rsidP="0041629E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Шаг </w:t>
      </w:r>
      <w:r w:rsidR="00D22DB4" w:rsidRPr="001F1973">
        <w:rPr>
          <w:i/>
          <w:sz w:val="28"/>
          <w:szCs w:val="28"/>
          <w:lang w:val="ru-RU"/>
        </w:rPr>
        <w:t>3</w:t>
      </w:r>
    </w:p>
    <w:p w14:paraId="40534F97" w14:textId="6197C342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Положите очищенную контактную линзу в соответствующее отделение контейнера для линз и наполните его свежей порцией универсального раствора </w:t>
      </w:r>
      <w:proofErr w:type="spellStart"/>
      <w:r w:rsidR="000F5067">
        <w:rPr>
          <w:b/>
          <w:sz w:val="28"/>
          <w:szCs w:val="28"/>
          <w:lang w:val="ru-RU"/>
        </w:rPr>
        <w:t>ReNu</w:t>
      </w:r>
      <w:proofErr w:type="spellEnd"/>
      <w:r w:rsidR="000F5067">
        <w:rPr>
          <w:b/>
          <w:sz w:val="28"/>
          <w:szCs w:val="28"/>
          <w:lang w:val="ru-RU"/>
        </w:rPr>
        <w:t>®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MultiPlus</w:t>
      </w:r>
      <w:proofErr w:type="spellEnd"/>
      <w:r>
        <w:rPr>
          <w:sz w:val="28"/>
          <w:szCs w:val="28"/>
          <w:lang w:val="ru-RU"/>
        </w:rPr>
        <w:t xml:space="preserve">.  Оставьте, по меньшей мере на 4 часа. Помните, всегда следует использовать только свежий раствор.  </w:t>
      </w:r>
    </w:p>
    <w:p w14:paraId="40534F98" w14:textId="3432B396" w:rsidR="0041629E" w:rsidRDefault="0041629E" w:rsidP="0041629E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u-RU"/>
        </w:rPr>
        <w:lastRenderedPageBreak/>
        <w:t>После этого линзы готовы к использованию. Не требуется промывания физиологическим раствором. Если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ru-RU"/>
        </w:rPr>
        <w:t>на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ru-RU"/>
        </w:rPr>
        <w:t>линзах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ru-RU"/>
        </w:rPr>
        <w:t>остались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ru-RU"/>
        </w:rPr>
        <w:t>соринки, их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ru-RU"/>
        </w:rPr>
        <w:t>необходимо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ru-RU"/>
        </w:rPr>
        <w:t>промыть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ru-RU"/>
        </w:rPr>
        <w:t>универсальным</w:t>
      </w: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ru-RU"/>
        </w:rPr>
        <w:t xml:space="preserve">раствором </w:t>
      </w:r>
      <w:proofErr w:type="spellStart"/>
      <w:r w:rsidR="000F5067">
        <w:rPr>
          <w:b/>
          <w:sz w:val="28"/>
          <w:szCs w:val="28"/>
          <w:lang w:val="ru-RU"/>
        </w:rPr>
        <w:t>ReNu</w:t>
      </w:r>
      <w:proofErr w:type="spellEnd"/>
      <w:r w:rsidR="000F5067">
        <w:rPr>
          <w:b/>
          <w:sz w:val="28"/>
          <w:szCs w:val="28"/>
          <w:lang w:val="ru-RU"/>
        </w:rPr>
        <w:t>®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MultiPlus</w:t>
      </w:r>
      <w:proofErr w:type="spellEnd"/>
      <w:r>
        <w:rPr>
          <w:sz w:val="28"/>
          <w:szCs w:val="28"/>
          <w:lang w:val="ru-RU"/>
        </w:rPr>
        <w:t>.</w:t>
      </w:r>
    </w:p>
    <w:p w14:paraId="40534F99" w14:textId="77777777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Всегда следуйте рекомендациям врача-офтальмолога. Врач-офтальмолог может порекомендовать дополнительные средства или меры по уходу за контактными линзами в зависимости от химического состава вашей слезной жидкости и режима ношения линз.</w:t>
      </w:r>
    </w:p>
    <w:p w14:paraId="40534F9A" w14:textId="77777777" w:rsidR="001F0910" w:rsidRPr="008F73CB" w:rsidRDefault="001F0910" w:rsidP="00A85396">
      <w:pPr>
        <w:jc w:val="both"/>
        <w:rPr>
          <w:sz w:val="28"/>
          <w:szCs w:val="28"/>
          <w:lang w:val="ru-RU"/>
        </w:rPr>
      </w:pPr>
    </w:p>
    <w:p w14:paraId="40534F9B" w14:textId="77777777" w:rsidR="002372B6" w:rsidRPr="002372B6" w:rsidRDefault="002372B6" w:rsidP="002372B6">
      <w:pPr>
        <w:jc w:val="both"/>
        <w:rPr>
          <w:bCs/>
          <w:sz w:val="28"/>
          <w:szCs w:val="28"/>
          <w:lang w:val="ru-RU"/>
        </w:rPr>
      </w:pPr>
      <w:r w:rsidRPr="002372B6">
        <w:rPr>
          <w:b/>
          <w:bCs/>
          <w:sz w:val="28"/>
          <w:szCs w:val="28"/>
          <w:lang w:val="ru-RU"/>
        </w:rPr>
        <w:t>Противопоказания</w:t>
      </w:r>
      <w:r w:rsidRPr="002372B6">
        <w:rPr>
          <w:bCs/>
          <w:sz w:val="28"/>
          <w:szCs w:val="28"/>
          <w:lang w:val="ru-RU"/>
        </w:rPr>
        <w:t xml:space="preserve"> </w:t>
      </w:r>
    </w:p>
    <w:p w14:paraId="40534F9C" w14:textId="77777777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использовать при возникновении аллергии на какой-либо компонент раствора.</w:t>
      </w:r>
    </w:p>
    <w:p w14:paraId="40534F9D" w14:textId="77777777" w:rsidR="0041629E" w:rsidRDefault="0041629E" w:rsidP="0041629E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ПРЕДОСТЕРЕЖЕНИЯ: При НЕПРАВИЛЬНОм ПРИМЕНЕНИи КОНТАКТНЫХ ЛИНЗ И СРЕДСТВ по УХОДу ЗА НИМИ ВОЗМОЖНО ИНФицирование РОГОВИЦЫ И/ИЛИ ОБРАЗОВАНИЕ ЯЗВ РОГОВИЦЫ, ПРИВОДЯЩИХ К СНИЖЕНИЮ ЗРЕНИЯ.</w:t>
      </w:r>
      <w:r>
        <w:rPr>
          <w:b/>
          <w:bCs/>
          <w:sz w:val="28"/>
          <w:szCs w:val="28"/>
          <w:lang w:val="ru-RU"/>
        </w:rPr>
        <w:t xml:space="preserve"> </w:t>
      </w:r>
    </w:p>
    <w:p w14:paraId="40534F9E" w14:textId="6AC720FB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Крайне важно следовать инструкциям по правильному использованию контактных линз и применению средств ухода за линзами, включая контейнер. Поражения глаз, в том числе язвы роговицы, могут быстро прогрессировать и приводить к снижению зрения. Линзы для дневного ношения не предназначены для ношения ночью и должны быть сняты во время сна. В клинических испытаниях доказано увеличение вероятности возникновения тяжелых нежелательных реакций, если не снимать такой тип линз на ночь. Линзы для пролонгированного ношения следует периодически снимать для очистки и дезинфекции или для замены на новые, согласно режиму, установленному вашим офтальмологом. В клинических испытаниях доказано, что вероятность возникновения тяжелых нежелательных реакций выше при пролонгированном режиме ношения линз, по сравнению с дневным режимом ношения. Также в исследованиях установлено, что чем больше продолжительность пролонгированного ношения до снятия линзы для очистки и дезинфекции, а также для замены на новую пару линз, тем выше вероятность возникновения тяжелых нежелательных реакций. Кроме того, в испытаниях установлено, что у курящих лиц вероятность возникновения нежелательных реакций больше. В случае возникновения дискомфорта, слезотечения, изменения зрения, покраснения глаза, немедленно снимите линзы и незамедлительно обратитесь к своему офтальмологу. При ношении контактных линз рекомендуется посещать офтальмолога два раза в год, или, если вам это было указано, чаще. Контейнер следует наполнять свежим раствором перед каждым хранением линз; никогда не «доливайте» и не используйте повторно одну и ту же порцию раствора. После извлечения контактных линз из контейнера, следует сразу же вылить раствор. Нельзя подвергать линзы воздействию или хранить их в воде любого вида, ни в воде из-под крана, ни в бутилированной, ни в дистиллированной воде, а также в любом нестерильном растворе. Вылейте, очистите и ополосните контейнер для </w:t>
      </w:r>
      <w:r>
        <w:rPr>
          <w:sz w:val="28"/>
          <w:szCs w:val="28"/>
          <w:lang w:val="ru-RU"/>
        </w:rPr>
        <w:lastRenderedPageBreak/>
        <w:t xml:space="preserve">линз универсальным раствором </w:t>
      </w:r>
      <w:proofErr w:type="spellStart"/>
      <w:r w:rsidR="000F5067">
        <w:rPr>
          <w:b/>
          <w:sz w:val="28"/>
          <w:szCs w:val="28"/>
          <w:lang w:val="ru-RU"/>
        </w:rPr>
        <w:t>ReNu</w:t>
      </w:r>
      <w:proofErr w:type="spellEnd"/>
      <w:r w:rsidR="000F5067">
        <w:rPr>
          <w:b/>
          <w:sz w:val="28"/>
          <w:szCs w:val="28"/>
          <w:lang w:val="ru-RU"/>
        </w:rPr>
        <w:t>®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MultiPlus</w:t>
      </w:r>
      <w:proofErr w:type="spellEnd"/>
      <w:r>
        <w:rPr>
          <w:sz w:val="28"/>
          <w:szCs w:val="28"/>
          <w:lang w:val="ru-RU"/>
        </w:rPr>
        <w:t>. После того, как линзы извлечены из контейнера, его следует высушить на воздухе. Чтобы весь раствор стек, при просушивании на воздухе можно перевернуть контейнер. Контейнер следует менять раз в месяц.</w:t>
      </w:r>
    </w:p>
    <w:p w14:paraId="40534F9F" w14:textId="77777777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многократном применении раствора из контейнера или использовании для ухода за линзами воды возможно инфицирование, которое может привести к поражению глаз и снижению зрения. Дополнительная важная информация по безопасности указана в прилагающейся инструкции.</w:t>
      </w:r>
    </w:p>
    <w:p w14:paraId="40534FA0" w14:textId="77777777" w:rsidR="002372B6" w:rsidRDefault="002372B6" w:rsidP="00A85396">
      <w:pPr>
        <w:jc w:val="both"/>
        <w:rPr>
          <w:b/>
          <w:sz w:val="28"/>
          <w:szCs w:val="28"/>
          <w:lang w:val="ru-RU"/>
        </w:rPr>
      </w:pPr>
    </w:p>
    <w:p w14:paraId="40534FA1" w14:textId="77777777" w:rsidR="001F0910" w:rsidRPr="008F73CB" w:rsidRDefault="007760AC" w:rsidP="00A85396">
      <w:pPr>
        <w:jc w:val="both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>Меры предосторожности при применении</w:t>
      </w:r>
    </w:p>
    <w:p w14:paraId="40534FA2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Всегда следуйте указаниям по применению препарата. Нарушение указаний по применению может приводить к снижению зрения.</w:t>
      </w:r>
    </w:p>
    <w:p w14:paraId="40534FA3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Регулярно посещайте своего офтальмолога.</w:t>
      </w:r>
    </w:p>
    <w:p w14:paraId="40534FA4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Всегда мойте и вытирайте руки перед манипуляциями с линзами.</w:t>
      </w:r>
    </w:p>
    <w:p w14:paraId="40534FA5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используйте для ухода за линзами или контейнером для линз воду из-под крана, бутилированную воду или слюну.</w:t>
      </w:r>
    </w:p>
    <w:p w14:paraId="40534FA6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очистки и дезинфекции контактных линз следует использовать только свежий раствор.</w:t>
      </w:r>
    </w:p>
    <w:p w14:paraId="40534FA7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каждого цикла дезинфекции всегда выливайте оставшийся раствор из контейнера.</w:t>
      </w:r>
    </w:p>
    <w:p w14:paraId="40534FA8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Слюна или увлажняющие капли не дезинфицируют линзы.</w:t>
      </w:r>
    </w:p>
    <w:p w14:paraId="40534FA9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Замену растворов и линз следует всегда производить в соответствии с рекомендациями.</w:t>
      </w:r>
    </w:p>
    <w:p w14:paraId="40534FAA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Контейнер для линз обязательно менять раз в месяц.</w:t>
      </w:r>
    </w:p>
    <w:p w14:paraId="40534FAB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Чтобы избежать инфицирования, не прикасайтесь к каким-либо поверхностям кончиком флакона. После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каждого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использования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флакон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необходимо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закрыть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крышкой</w:t>
      </w:r>
      <w:r>
        <w:rPr>
          <w:sz w:val="28"/>
          <w:szCs w:val="28"/>
        </w:rPr>
        <w:t>.</w:t>
      </w:r>
    </w:p>
    <w:p w14:paraId="40534FAC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применяйте в сочетании с данным раствором другие лекарственные препараты, если это не предписано врачом.</w:t>
      </w:r>
    </w:p>
    <w:p w14:paraId="40534FAD" w14:textId="77777777" w:rsidR="0041629E" w:rsidRDefault="0041629E" w:rsidP="0041629E">
      <w:pPr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использовать для тепловой (термической) дезинфекции.</w:t>
      </w:r>
    </w:p>
    <w:p w14:paraId="40534FAE" w14:textId="77777777" w:rsidR="0041629E" w:rsidRDefault="0041629E" w:rsidP="0041629E">
      <w:pPr>
        <w:pStyle w:val="a4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Хранить флакон плотно закрытым, если он не используется.</w:t>
      </w:r>
    </w:p>
    <w:p w14:paraId="40534FAF" w14:textId="77777777" w:rsidR="0041629E" w:rsidRDefault="0041629E" w:rsidP="0041629E">
      <w:pPr>
        <w:pStyle w:val="a4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Использовать до истечения срока годности, указанного на упаковке и на флаконе.</w:t>
      </w:r>
    </w:p>
    <w:p w14:paraId="40534FB0" w14:textId="77777777" w:rsidR="0041629E" w:rsidRDefault="0041629E" w:rsidP="0041629E">
      <w:pPr>
        <w:pStyle w:val="a4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Хранить в недоступном для детей месте</w:t>
      </w:r>
    </w:p>
    <w:p w14:paraId="40534FB1" w14:textId="77777777" w:rsidR="0041629E" w:rsidRDefault="0041629E" w:rsidP="0041629E">
      <w:pPr>
        <w:pStyle w:val="a4"/>
        <w:numPr>
          <w:ilvl w:val="0"/>
          <w:numId w:val="4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Хранить при комнатной температуре</w:t>
      </w:r>
    </w:p>
    <w:p w14:paraId="3D42CA9A" w14:textId="77777777" w:rsidR="000F5067" w:rsidRDefault="000F5067" w:rsidP="0041629E">
      <w:pPr>
        <w:jc w:val="both"/>
        <w:rPr>
          <w:b/>
          <w:sz w:val="28"/>
          <w:szCs w:val="28"/>
          <w:lang w:val="ru-RU"/>
        </w:rPr>
      </w:pPr>
    </w:p>
    <w:p w14:paraId="40534FB2" w14:textId="4B880C0A" w:rsidR="0041629E" w:rsidRDefault="0041629E" w:rsidP="0041629E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ВАЖНО: При продолжительном или усиливающемся раздражении или слезотечении, а также изменении зрения, немедленно прекратите применение раствора и проконсультируйтесь с офтальмологом.</w:t>
      </w:r>
    </w:p>
    <w:p w14:paraId="40534FB3" w14:textId="77777777" w:rsidR="00E15E29" w:rsidRPr="008F73CB" w:rsidRDefault="00E15E29" w:rsidP="00A85396">
      <w:pPr>
        <w:jc w:val="both"/>
        <w:rPr>
          <w:bCs/>
          <w:sz w:val="28"/>
          <w:szCs w:val="28"/>
          <w:lang w:val="ru-RU"/>
        </w:rPr>
      </w:pPr>
    </w:p>
    <w:p w14:paraId="40534FB4" w14:textId="77777777" w:rsidR="001F0910" w:rsidRPr="008F73CB" w:rsidRDefault="00274C24" w:rsidP="00A85396">
      <w:pPr>
        <w:jc w:val="both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>Условия хранения</w:t>
      </w:r>
    </w:p>
    <w:p w14:paraId="40534FB5" w14:textId="77777777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rStyle w:val="s0"/>
          <w:bCs/>
          <w:sz w:val="28"/>
          <w:szCs w:val="28"/>
        </w:rPr>
        <w:t>Данные растворы хранят при</w:t>
      </w:r>
      <w:r>
        <w:rPr>
          <w:rStyle w:val="s0"/>
          <w:b/>
          <w:bCs/>
          <w:sz w:val="28"/>
          <w:szCs w:val="28"/>
        </w:rPr>
        <w:t xml:space="preserve"> </w:t>
      </w:r>
      <w:r>
        <w:rPr>
          <w:rStyle w:val="s0"/>
          <w:sz w:val="28"/>
          <w:szCs w:val="28"/>
        </w:rPr>
        <w:t xml:space="preserve">температуре от </w:t>
      </w: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до 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С в местах, недоступных для детей.</w:t>
      </w:r>
      <w:r>
        <w:rPr>
          <w:sz w:val="28"/>
          <w:szCs w:val="28"/>
          <w:lang w:val="ru-RU"/>
        </w:rPr>
        <w:t xml:space="preserve"> </w:t>
      </w:r>
    </w:p>
    <w:p w14:paraId="40534FB6" w14:textId="46635029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вы не пользуетесь контактными линзами, вы можете хранить их в закрытом контейнере до 30 дней.</w:t>
      </w:r>
    </w:p>
    <w:p w14:paraId="6B07030B" w14:textId="77777777" w:rsidR="000F5067" w:rsidRDefault="000F5067" w:rsidP="0041629E">
      <w:pPr>
        <w:jc w:val="both"/>
        <w:rPr>
          <w:sz w:val="28"/>
          <w:szCs w:val="28"/>
          <w:lang w:val="ru-RU"/>
        </w:rPr>
      </w:pPr>
    </w:p>
    <w:p w14:paraId="40534FB7" w14:textId="77777777" w:rsidR="00A21B1F" w:rsidRPr="008F73CB" w:rsidRDefault="00A21B1F" w:rsidP="00A21B1F">
      <w:pPr>
        <w:jc w:val="both"/>
        <w:rPr>
          <w:b/>
          <w:sz w:val="28"/>
          <w:szCs w:val="28"/>
        </w:rPr>
      </w:pPr>
      <w:r w:rsidRPr="008F73CB">
        <w:rPr>
          <w:b/>
          <w:sz w:val="28"/>
          <w:szCs w:val="28"/>
        </w:rPr>
        <w:t>Срок хранения</w:t>
      </w:r>
    </w:p>
    <w:p w14:paraId="40534FB8" w14:textId="77777777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 года. </w:t>
      </w:r>
    </w:p>
    <w:p w14:paraId="40534FB9" w14:textId="77777777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 следует использовать раствор из флакона, вскрытого более 3 месяцев назад. </w:t>
      </w:r>
    </w:p>
    <w:p w14:paraId="40534FBA" w14:textId="77777777" w:rsidR="0041629E" w:rsidRDefault="0041629E" w:rsidP="0041629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 применять после истечения срока годности.</w:t>
      </w:r>
    </w:p>
    <w:p w14:paraId="40534FBB" w14:textId="77777777" w:rsidR="00884BC2" w:rsidRPr="008F73CB" w:rsidRDefault="00884BC2" w:rsidP="005972A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40534FBC" w14:textId="77777777" w:rsidR="00A21B1F" w:rsidRPr="008F73CB" w:rsidRDefault="00A21B1F" w:rsidP="00A21B1F">
      <w:pPr>
        <w:spacing w:before="4"/>
        <w:ind w:right="-20"/>
        <w:jc w:val="both"/>
        <w:rPr>
          <w:b/>
          <w:bCs/>
          <w:sz w:val="28"/>
          <w:szCs w:val="28"/>
        </w:rPr>
      </w:pPr>
      <w:r w:rsidRPr="008F73CB">
        <w:rPr>
          <w:b/>
          <w:bCs/>
          <w:sz w:val="28"/>
          <w:szCs w:val="28"/>
        </w:rPr>
        <w:t>С</w:t>
      </w:r>
      <w:r w:rsidRPr="008F73CB">
        <w:rPr>
          <w:b/>
          <w:bCs/>
          <w:spacing w:val="1"/>
          <w:sz w:val="28"/>
          <w:szCs w:val="28"/>
        </w:rPr>
        <w:t>т</w:t>
      </w:r>
      <w:r w:rsidRPr="008F73CB">
        <w:rPr>
          <w:b/>
          <w:bCs/>
          <w:spacing w:val="-1"/>
          <w:sz w:val="28"/>
          <w:szCs w:val="28"/>
        </w:rPr>
        <w:t>е</w:t>
      </w:r>
      <w:r w:rsidRPr="008F73CB">
        <w:rPr>
          <w:b/>
          <w:bCs/>
          <w:spacing w:val="1"/>
          <w:sz w:val="28"/>
          <w:szCs w:val="28"/>
        </w:rPr>
        <w:t>р</w:t>
      </w:r>
      <w:r w:rsidRPr="008F73CB">
        <w:rPr>
          <w:b/>
          <w:bCs/>
          <w:sz w:val="28"/>
          <w:szCs w:val="28"/>
        </w:rPr>
        <w:t>и</w:t>
      </w:r>
      <w:r w:rsidRPr="008F73CB">
        <w:rPr>
          <w:b/>
          <w:bCs/>
          <w:spacing w:val="2"/>
          <w:sz w:val="28"/>
          <w:szCs w:val="28"/>
        </w:rPr>
        <w:t>л</w:t>
      </w:r>
      <w:r w:rsidRPr="008F73CB">
        <w:rPr>
          <w:b/>
          <w:bCs/>
          <w:sz w:val="28"/>
          <w:szCs w:val="28"/>
        </w:rPr>
        <w:t>ьн</w:t>
      </w:r>
      <w:r w:rsidRPr="008F73CB">
        <w:rPr>
          <w:b/>
          <w:bCs/>
          <w:spacing w:val="1"/>
          <w:sz w:val="28"/>
          <w:szCs w:val="28"/>
        </w:rPr>
        <w:t>о</w:t>
      </w:r>
      <w:r w:rsidRPr="008F73CB">
        <w:rPr>
          <w:b/>
          <w:bCs/>
          <w:sz w:val="28"/>
          <w:szCs w:val="28"/>
        </w:rPr>
        <w:t>!</w:t>
      </w:r>
    </w:p>
    <w:p w14:paraId="40534FBE" w14:textId="77777777" w:rsidR="002372B6" w:rsidRPr="008F73CB" w:rsidRDefault="002372B6" w:rsidP="005972A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</w:p>
    <w:p w14:paraId="40534FBF" w14:textId="77777777" w:rsidR="00A21B1F" w:rsidRPr="008F73CB" w:rsidRDefault="00A21B1F" w:rsidP="00A21B1F">
      <w:pPr>
        <w:spacing w:before="4"/>
        <w:ind w:right="-20"/>
        <w:jc w:val="both"/>
        <w:rPr>
          <w:sz w:val="28"/>
          <w:szCs w:val="28"/>
        </w:rPr>
      </w:pPr>
      <w:r w:rsidRPr="008F73CB">
        <w:rPr>
          <w:b/>
          <w:bCs/>
          <w:sz w:val="28"/>
          <w:szCs w:val="28"/>
        </w:rPr>
        <w:t xml:space="preserve">Медицинское изделие произведено в соответствии с нормами </w:t>
      </w:r>
      <w:r w:rsidRPr="002372B6">
        <w:rPr>
          <w:b/>
          <w:bCs/>
          <w:sz w:val="28"/>
          <w:szCs w:val="28"/>
          <w:lang w:val="en-US"/>
        </w:rPr>
        <w:t>ISO</w:t>
      </w:r>
      <w:r w:rsidRPr="002372B6">
        <w:rPr>
          <w:b/>
          <w:bCs/>
          <w:sz w:val="28"/>
          <w:szCs w:val="28"/>
        </w:rPr>
        <w:t xml:space="preserve"> 13485</w:t>
      </w:r>
    </w:p>
    <w:p w14:paraId="40534FC0" w14:textId="77777777" w:rsidR="00A21B1F" w:rsidRPr="008F73CB" w:rsidRDefault="00A21B1F" w:rsidP="005972A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  <w:lang w:val="kk-KZ"/>
        </w:rPr>
      </w:pPr>
    </w:p>
    <w:p w14:paraId="40534FC1" w14:textId="77777777" w:rsidR="00A21B1F" w:rsidRPr="008F73CB" w:rsidRDefault="00A21B1F" w:rsidP="00A21B1F">
      <w:pPr>
        <w:ind w:left="-284" w:right="-5"/>
        <w:jc w:val="both"/>
        <w:rPr>
          <w:b/>
          <w:color w:val="000000"/>
          <w:sz w:val="28"/>
          <w:szCs w:val="28"/>
        </w:rPr>
      </w:pPr>
      <w:r w:rsidRPr="008F73CB">
        <w:rPr>
          <w:b/>
          <w:color w:val="000000"/>
          <w:sz w:val="28"/>
          <w:szCs w:val="28"/>
          <w:lang w:val="ru-RU"/>
        </w:rPr>
        <w:t xml:space="preserve">    </w:t>
      </w:r>
      <w:r w:rsidRPr="008F73CB">
        <w:rPr>
          <w:b/>
          <w:color w:val="000000"/>
          <w:sz w:val="28"/>
          <w:szCs w:val="28"/>
        </w:rPr>
        <w:t>Н</w:t>
      </w:r>
      <w:r w:rsidRPr="008F73CB">
        <w:rPr>
          <w:b/>
          <w:sz w:val="28"/>
          <w:szCs w:val="28"/>
        </w:rPr>
        <w:t>аименование организации-производителя</w:t>
      </w:r>
    </w:p>
    <w:p w14:paraId="40534FC2" w14:textId="77777777" w:rsidR="00A21B1F" w:rsidRPr="00C012EF" w:rsidRDefault="00A21B1F" w:rsidP="00A21B1F">
      <w:pPr>
        <w:pStyle w:val="a8"/>
        <w:spacing w:after="0"/>
        <w:jc w:val="both"/>
        <w:rPr>
          <w:sz w:val="28"/>
          <w:szCs w:val="28"/>
        </w:rPr>
      </w:pPr>
      <w:r w:rsidRPr="008F73CB">
        <w:rPr>
          <w:sz w:val="28"/>
          <w:szCs w:val="28"/>
          <w:lang w:val="en-US"/>
        </w:rPr>
        <w:t>Bausch</w:t>
      </w:r>
      <w:r w:rsidRPr="008F73CB">
        <w:rPr>
          <w:sz w:val="28"/>
          <w:szCs w:val="28"/>
        </w:rPr>
        <w:t xml:space="preserve"> &amp; </w:t>
      </w:r>
      <w:r w:rsidRPr="008F73CB">
        <w:rPr>
          <w:sz w:val="28"/>
          <w:szCs w:val="28"/>
          <w:lang w:val="en-US"/>
        </w:rPr>
        <w:t>Lomb</w:t>
      </w:r>
      <w:r w:rsidRPr="008F73CB">
        <w:rPr>
          <w:sz w:val="28"/>
          <w:szCs w:val="28"/>
        </w:rPr>
        <w:t xml:space="preserve"> </w:t>
      </w:r>
      <w:r w:rsidRPr="008F73CB">
        <w:rPr>
          <w:sz w:val="28"/>
          <w:szCs w:val="28"/>
          <w:lang w:val="en-US"/>
        </w:rPr>
        <w:t>Incorporated</w:t>
      </w:r>
    </w:p>
    <w:p w14:paraId="40534FC3" w14:textId="77777777" w:rsidR="002372B6" w:rsidRDefault="002372B6" w:rsidP="00A21B1F">
      <w:pPr>
        <w:pStyle w:val="a8"/>
        <w:spacing w:after="0"/>
        <w:jc w:val="both"/>
        <w:rPr>
          <w:b/>
          <w:sz w:val="28"/>
          <w:szCs w:val="28"/>
        </w:rPr>
      </w:pPr>
    </w:p>
    <w:p w14:paraId="40534FC4" w14:textId="77777777" w:rsidR="00A21B1F" w:rsidRPr="008F73CB" w:rsidRDefault="00A21B1F" w:rsidP="00A21B1F">
      <w:pPr>
        <w:pStyle w:val="a8"/>
        <w:spacing w:after="0"/>
        <w:jc w:val="both"/>
        <w:rPr>
          <w:b/>
          <w:sz w:val="28"/>
          <w:szCs w:val="28"/>
        </w:rPr>
      </w:pPr>
      <w:r w:rsidRPr="008F73CB">
        <w:rPr>
          <w:b/>
          <w:sz w:val="28"/>
          <w:szCs w:val="28"/>
        </w:rPr>
        <w:t>Юридический</w:t>
      </w:r>
      <w:r w:rsidR="002372B6">
        <w:rPr>
          <w:b/>
          <w:sz w:val="28"/>
          <w:szCs w:val="28"/>
        </w:rPr>
        <w:t xml:space="preserve"> </w:t>
      </w:r>
      <w:r w:rsidRPr="008F73CB">
        <w:rPr>
          <w:b/>
          <w:sz w:val="28"/>
          <w:szCs w:val="28"/>
        </w:rPr>
        <w:t>адрес производителя, контактные данные:</w:t>
      </w:r>
    </w:p>
    <w:p w14:paraId="40534FC5" w14:textId="77777777" w:rsidR="00A21B1F" w:rsidRPr="008F73CB" w:rsidRDefault="00A21B1F" w:rsidP="00A21B1F">
      <w:pPr>
        <w:pStyle w:val="a8"/>
        <w:spacing w:after="0"/>
        <w:jc w:val="both"/>
        <w:rPr>
          <w:sz w:val="28"/>
          <w:szCs w:val="28"/>
          <w:lang w:val="en-US"/>
        </w:rPr>
      </w:pPr>
      <w:r w:rsidRPr="008F73CB">
        <w:rPr>
          <w:sz w:val="28"/>
          <w:szCs w:val="28"/>
        </w:rPr>
        <w:t>Адрес</w:t>
      </w:r>
      <w:r w:rsidRPr="008F73CB">
        <w:rPr>
          <w:sz w:val="28"/>
          <w:szCs w:val="28"/>
          <w:lang w:val="en-US"/>
        </w:rPr>
        <w:t xml:space="preserve">: 1400 North Goodman St., Rochester, NY 14609, </w:t>
      </w:r>
      <w:r w:rsidRPr="008F73CB">
        <w:rPr>
          <w:sz w:val="28"/>
          <w:szCs w:val="28"/>
        </w:rPr>
        <w:t>США</w:t>
      </w:r>
    </w:p>
    <w:p w14:paraId="40534FC6" w14:textId="77777777" w:rsidR="00A21B1F" w:rsidRPr="008F73CB" w:rsidRDefault="00A21B1F" w:rsidP="00A21B1F">
      <w:pPr>
        <w:pStyle w:val="a8"/>
        <w:spacing w:after="0"/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Тел.: + 1-800-553-5340</w:t>
      </w:r>
    </w:p>
    <w:p w14:paraId="40534FC7" w14:textId="77777777" w:rsidR="00A21B1F" w:rsidRPr="008F73CB" w:rsidRDefault="00A21B1F" w:rsidP="00A21B1F">
      <w:pPr>
        <w:ind w:right="-54"/>
        <w:jc w:val="both"/>
        <w:rPr>
          <w:sz w:val="28"/>
          <w:szCs w:val="28"/>
        </w:rPr>
      </w:pPr>
      <w:r w:rsidRPr="008F73CB">
        <w:rPr>
          <w:sz w:val="28"/>
          <w:szCs w:val="28"/>
        </w:rPr>
        <w:t>Факс: + 585-338-6896</w:t>
      </w:r>
    </w:p>
    <w:p w14:paraId="40534FC8" w14:textId="77777777" w:rsidR="00A21B1F" w:rsidRDefault="00A21B1F" w:rsidP="00A21B1F">
      <w:pPr>
        <w:pStyle w:val="a8"/>
        <w:spacing w:after="0"/>
        <w:jc w:val="both"/>
        <w:rPr>
          <w:rStyle w:val="aa"/>
          <w:sz w:val="28"/>
          <w:szCs w:val="28"/>
        </w:rPr>
      </w:pPr>
      <w:r w:rsidRPr="008F73CB">
        <w:rPr>
          <w:sz w:val="28"/>
          <w:szCs w:val="28"/>
        </w:rPr>
        <w:t xml:space="preserve">Электронная почта: </w:t>
      </w:r>
      <w:hyperlink r:id="rId7" w:history="1">
        <w:r w:rsidRPr="008F73CB">
          <w:rPr>
            <w:rStyle w:val="aa"/>
            <w:sz w:val="28"/>
            <w:szCs w:val="28"/>
          </w:rPr>
          <w:t>office@bausch.com</w:t>
        </w:r>
      </w:hyperlink>
    </w:p>
    <w:p w14:paraId="40534FC9" w14:textId="77777777" w:rsidR="002372B6" w:rsidRDefault="002372B6" w:rsidP="00A21B1F">
      <w:pPr>
        <w:pStyle w:val="a8"/>
        <w:spacing w:after="0"/>
        <w:jc w:val="both"/>
        <w:rPr>
          <w:rStyle w:val="aa"/>
          <w:sz w:val="28"/>
          <w:szCs w:val="28"/>
        </w:rPr>
      </w:pPr>
    </w:p>
    <w:p w14:paraId="40534FCA" w14:textId="77777777" w:rsidR="002372B6" w:rsidRDefault="002372B6" w:rsidP="00A21B1F">
      <w:pPr>
        <w:pStyle w:val="a8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8F73CB">
        <w:rPr>
          <w:b/>
          <w:sz w:val="28"/>
          <w:szCs w:val="28"/>
        </w:rPr>
        <w:t>актический адрес производителя, контактные данные:</w:t>
      </w:r>
    </w:p>
    <w:p w14:paraId="40534FCB" w14:textId="07562620" w:rsidR="004A4DDA" w:rsidRDefault="004A4DDA" w:rsidP="004A4DDA">
      <w:pPr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</w:rPr>
        <w:t>Bausch &amp; Lomb</w:t>
      </w:r>
      <w:r w:rsidR="00AC7C18" w:rsidRPr="00AC7C1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IOM S.p.A.</w:t>
      </w:r>
      <w:r>
        <w:rPr>
          <w:sz w:val="28"/>
          <w:szCs w:val="28"/>
          <w:lang w:val="ru-RU"/>
        </w:rPr>
        <w:t>,</w:t>
      </w:r>
      <w:r>
        <w:rPr>
          <w:iCs/>
          <w:sz w:val="28"/>
          <w:szCs w:val="28"/>
          <w:lang w:val="ru-RU"/>
        </w:rPr>
        <w:t xml:space="preserve"> </w:t>
      </w:r>
      <w:r w:rsidR="00237FB5">
        <w:rPr>
          <w:iCs/>
          <w:sz w:val="28"/>
          <w:szCs w:val="28"/>
          <w:lang w:val="ru-RU"/>
        </w:rPr>
        <w:t xml:space="preserve">Виа </w:t>
      </w:r>
      <w:proofErr w:type="spellStart"/>
      <w:r w:rsidR="00237FB5">
        <w:rPr>
          <w:iCs/>
          <w:sz w:val="28"/>
          <w:szCs w:val="28"/>
          <w:lang w:val="ru-RU"/>
        </w:rPr>
        <w:t>Пасубио</w:t>
      </w:r>
      <w:proofErr w:type="spellEnd"/>
      <w:r w:rsidR="00EC4B6F">
        <w:rPr>
          <w:iCs/>
          <w:sz w:val="28"/>
          <w:szCs w:val="28"/>
          <w:lang w:val="ru-RU"/>
        </w:rPr>
        <w:t xml:space="preserve"> 34, </w:t>
      </w:r>
      <w:proofErr w:type="spellStart"/>
      <w:r>
        <w:rPr>
          <w:iCs/>
          <w:sz w:val="28"/>
          <w:szCs w:val="28"/>
          <w:lang w:val="ru-RU"/>
        </w:rPr>
        <w:t>Мачерио</w:t>
      </w:r>
      <w:proofErr w:type="spellEnd"/>
      <w:r>
        <w:rPr>
          <w:iCs/>
          <w:sz w:val="28"/>
          <w:szCs w:val="28"/>
          <w:lang w:val="ru-RU"/>
        </w:rPr>
        <w:t xml:space="preserve">, </w:t>
      </w:r>
      <w:r w:rsidR="00EC4B6F">
        <w:rPr>
          <w:iCs/>
          <w:sz w:val="28"/>
          <w:szCs w:val="28"/>
          <w:lang w:val="ru-RU"/>
        </w:rPr>
        <w:t xml:space="preserve">Монза </w:t>
      </w:r>
      <w:proofErr w:type="spellStart"/>
      <w:r w:rsidR="00EC4B6F">
        <w:rPr>
          <w:iCs/>
          <w:sz w:val="28"/>
          <w:szCs w:val="28"/>
          <w:lang w:val="ru-RU"/>
        </w:rPr>
        <w:t>Брианза</w:t>
      </w:r>
      <w:proofErr w:type="spellEnd"/>
      <w:r w:rsidR="00EC4B6F">
        <w:rPr>
          <w:iCs/>
          <w:sz w:val="28"/>
          <w:szCs w:val="28"/>
          <w:lang w:val="ru-RU"/>
        </w:rPr>
        <w:t xml:space="preserve"> 20846</w:t>
      </w:r>
      <w:r>
        <w:rPr>
          <w:iCs/>
          <w:sz w:val="28"/>
          <w:szCs w:val="28"/>
          <w:lang w:val="ru-RU"/>
        </w:rPr>
        <w:t>, Италия.</w:t>
      </w:r>
    </w:p>
    <w:p w14:paraId="40534FCC" w14:textId="77777777" w:rsidR="00967682" w:rsidRPr="004A4DDA" w:rsidRDefault="00AB3867">
      <w:pPr>
        <w:rPr>
          <w:b/>
          <w:sz w:val="28"/>
          <w:szCs w:val="28"/>
          <w:lang w:val="ru-RU"/>
        </w:rPr>
      </w:pPr>
      <w:r w:rsidRPr="004A4DDA">
        <w:rPr>
          <w:b/>
          <w:sz w:val="28"/>
          <w:szCs w:val="28"/>
          <w:lang w:val="ru-RU"/>
        </w:rPr>
        <w:t xml:space="preserve">                     </w:t>
      </w:r>
      <w:r w:rsidR="00910A5D" w:rsidRPr="004A4DDA">
        <w:rPr>
          <w:b/>
          <w:sz w:val="28"/>
          <w:szCs w:val="28"/>
          <w:lang w:val="ru-RU"/>
        </w:rPr>
        <w:t xml:space="preserve">                                                                    </w:t>
      </w:r>
    </w:p>
    <w:p w14:paraId="40534FCD" w14:textId="77777777" w:rsidR="00A21B1F" w:rsidRPr="008F73CB" w:rsidRDefault="00A21B1F" w:rsidP="00A21B1F">
      <w:pPr>
        <w:jc w:val="both"/>
        <w:rPr>
          <w:b/>
          <w:sz w:val="28"/>
          <w:szCs w:val="28"/>
        </w:rPr>
      </w:pPr>
      <w:r w:rsidRPr="008F73CB">
        <w:rPr>
          <w:b/>
          <w:sz w:val="28"/>
          <w:szCs w:val="28"/>
        </w:rPr>
        <w:t>Уполномоченный представитель производителя</w:t>
      </w:r>
    </w:p>
    <w:p w14:paraId="40534FCE" w14:textId="77777777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ТОО «Бауш Хелс»</w:t>
      </w:r>
    </w:p>
    <w:p w14:paraId="40534FCF" w14:textId="77777777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г. Алматы, A26T9G0, г. Алматы, ул. Хаджи Мукана, дом 22/5</w:t>
      </w:r>
    </w:p>
    <w:p w14:paraId="40534FD0" w14:textId="0F013C8B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Телефон + 7 727 3 111 516</w:t>
      </w:r>
    </w:p>
    <w:p w14:paraId="7E06A2FB" w14:textId="262E340A" w:rsidR="000F5067" w:rsidRDefault="00A21B1F" w:rsidP="00A21B1F">
      <w:pPr>
        <w:jc w:val="both"/>
        <w:rPr>
          <w:sz w:val="28"/>
          <w:szCs w:val="28"/>
          <w:lang w:val="ru-RU"/>
        </w:rPr>
      </w:pPr>
      <w:r w:rsidRPr="008F73CB">
        <w:rPr>
          <w:sz w:val="28"/>
          <w:szCs w:val="28"/>
        </w:rPr>
        <w:t xml:space="preserve">Электронная почта: </w:t>
      </w:r>
      <w:hyperlink r:id="rId8" w:history="1">
        <w:r w:rsidR="00AC7C18" w:rsidRPr="00D73BF3">
          <w:rPr>
            <w:rStyle w:val="aa"/>
            <w:sz w:val="28"/>
            <w:szCs w:val="28"/>
          </w:rPr>
          <w:t>office.kz@bausch.co</w:t>
        </w:r>
        <w:r w:rsidR="00AC7C18" w:rsidRPr="00D73BF3">
          <w:rPr>
            <w:rStyle w:val="aa"/>
            <w:sz w:val="28"/>
            <w:szCs w:val="28"/>
            <w:lang w:val="en-US"/>
          </w:rPr>
          <w:t>m</w:t>
        </w:r>
      </w:hyperlink>
      <w:r w:rsidR="00AC7C18" w:rsidRPr="00AC7C18">
        <w:rPr>
          <w:sz w:val="28"/>
          <w:szCs w:val="28"/>
          <w:lang w:val="ru-RU"/>
        </w:rPr>
        <w:t xml:space="preserve"> </w:t>
      </w:r>
      <w:r w:rsidR="000F5067" w:rsidRPr="000F5067">
        <w:rPr>
          <w:sz w:val="28"/>
          <w:szCs w:val="28"/>
          <w:lang w:val="ru-RU"/>
        </w:rPr>
        <w:t xml:space="preserve"> </w:t>
      </w:r>
    </w:p>
    <w:p w14:paraId="40534FD3" w14:textId="77777777" w:rsidR="00A21B1F" w:rsidRPr="008F73CB" w:rsidRDefault="00A21B1F" w:rsidP="00A21B1F">
      <w:pPr>
        <w:jc w:val="both"/>
        <w:rPr>
          <w:b/>
          <w:i/>
          <w:sz w:val="28"/>
          <w:szCs w:val="28"/>
        </w:rPr>
      </w:pPr>
    </w:p>
    <w:p w14:paraId="40534FD4" w14:textId="77777777" w:rsidR="00A21B1F" w:rsidRPr="008F73CB" w:rsidRDefault="00A21B1F" w:rsidP="00A21B1F">
      <w:pPr>
        <w:jc w:val="both"/>
        <w:rPr>
          <w:b/>
          <w:i/>
          <w:sz w:val="28"/>
          <w:szCs w:val="28"/>
        </w:rPr>
      </w:pPr>
      <w:r w:rsidRPr="008F73CB">
        <w:rPr>
          <w:b/>
          <w:i/>
          <w:sz w:val="28"/>
          <w:szCs w:val="28"/>
        </w:rPr>
        <w:t xml:space="preserve">Наименование, адрес и контактные данные организации, принимающей претензии (предложения) по медицинскому изделию от потребителей, ответственной за пострегистрационное наблюдение за безопасностью медицинского изделия на территории Республики Казахстан: </w:t>
      </w:r>
    </w:p>
    <w:p w14:paraId="40534FD5" w14:textId="77777777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ТОО «Бауш Хелс»</w:t>
      </w:r>
    </w:p>
    <w:p w14:paraId="40534FD6" w14:textId="77777777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Республика Казахстан, A26T9G0, г. Алматы, ул. Хаджи Мукана, дом 22/5</w:t>
      </w:r>
    </w:p>
    <w:p w14:paraId="40534FD7" w14:textId="70F7367E" w:rsidR="00A21B1F" w:rsidRPr="008F73CB" w:rsidRDefault="00A21B1F" w:rsidP="00A21B1F">
      <w:pPr>
        <w:jc w:val="both"/>
        <w:rPr>
          <w:sz w:val="28"/>
          <w:szCs w:val="28"/>
        </w:rPr>
      </w:pPr>
      <w:r w:rsidRPr="008F73CB">
        <w:rPr>
          <w:sz w:val="28"/>
          <w:szCs w:val="28"/>
        </w:rPr>
        <w:t>Телефон + 7 727 3 111 516</w:t>
      </w:r>
    </w:p>
    <w:p w14:paraId="15EEC06E" w14:textId="77777777" w:rsidR="00AC7C18" w:rsidRPr="00BC396D" w:rsidRDefault="00A21B1F" w:rsidP="001F0910">
      <w:pPr>
        <w:jc w:val="both"/>
        <w:rPr>
          <w:sz w:val="28"/>
          <w:szCs w:val="28"/>
          <w:lang w:val="ru-RU"/>
        </w:rPr>
      </w:pPr>
      <w:r w:rsidRPr="008F73CB">
        <w:rPr>
          <w:sz w:val="28"/>
          <w:szCs w:val="28"/>
        </w:rPr>
        <w:t xml:space="preserve">Электронная почта: </w:t>
      </w:r>
      <w:hyperlink r:id="rId9" w:history="1">
        <w:r w:rsidR="00AC7C18" w:rsidRPr="00D73BF3">
          <w:rPr>
            <w:rStyle w:val="aa"/>
            <w:sz w:val="28"/>
            <w:szCs w:val="28"/>
            <w:lang w:val="en-US"/>
          </w:rPr>
          <w:t>Russia</w:t>
        </w:r>
        <w:r w:rsidR="00AC7C18" w:rsidRPr="00D73BF3">
          <w:rPr>
            <w:rStyle w:val="aa"/>
            <w:sz w:val="28"/>
            <w:szCs w:val="28"/>
            <w:lang w:val="ru-RU"/>
          </w:rPr>
          <w:t>.</w:t>
        </w:r>
        <w:r w:rsidR="00AC7C18" w:rsidRPr="00D73BF3">
          <w:rPr>
            <w:rStyle w:val="aa"/>
            <w:sz w:val="28"/>
            <w:szCs w:val="28"/>
            <w:lang w:val="en-US"/>
          </w:rPr>
          <w:t>Claims</w:t>
        </w:r>
        <w:r w:rsidR="00AC7C18" w:rsidRPr="00D73BF3">
          <w:rPr>
            <w:rStyle w:val="aa"/>
            <w:sz w:val="28"/>
            <w:szCs w:val="28"/>
          </w:rPr>
          <w:t>@bausch.com</w:t>
        </w:r>
      </w:hyperlink>
      <w:r w:rsidR="00AC7C18" w:rsidRPr="00AC7C18">
        <w:rPr>
          <w:sz w:val="28"/>
          <w:szCs w:val="28"/>
          <w:lang w:val="ru-RU"/>
        </w:rPr>
        <w:t xml:space="preserve"> </w:t>
      </w:r>
    </w:p>
    <w:p w14:paraId="40534FD9" w14:textId="4123CFFC" w:rsidR="001F0910" w:rsidRPr="00BC396D" w:rsidRDefault="001F0910" w:rsidP="001F0910">
      <w:pPr>
        <w:jc w:val="both"/>
        <w:rPr>
          <w:b/>
          <w:sz w:val="28"/>
          <w:szCs w:val="28"/>
          <w:lang w:val="ru-RU"/>
        </w:rPr>
      </w:pPr>
      <w:r w:rsidRPr="008F73CB">
        <w:rPr>
          <w:b/>
          <w:sz w:val="28"/>
          <w:szCs w:val="28"/>
          <w:lang w:val="ru-RU"/>
        </w:rPr>
        <w:t xml:space="preserve"> </w:t>
      </w:r>
    </w:p>
    <w:p w14:paraId="13907349" w14:textId="77777777" w:rsidR="000C6F97" w:rsidRPr="0008394E" w:rsidRDefault="000C6F97" w:rsidP="000C6F97">
      <w:pPr>
        <w:jc w:val="both"/>
        <w:rPr>
          <w:sz w:val="28"/>
          <w:szCs w:val="28"/>
          <w:lang w:val="ru-RU" w:eastAsia="en-US"/>
        </w:rPr>
      </w:pPr>
      <w:r w:rsidRPr="0008394E">
        <w:rPr>
          <w:b/>
          <w:sz w:val="28"/>
          <w:szCs w:val="28"/>
          <w:lang w:val="ru-RU" w:eastAsia="en-US"/>
        </w:rPr>
        <w:t>Символика, указанная на первичной и вторичной упаковке:</w:t>
      </w:r>
    </w:p>
    <w:p w14:paraId="27A37AE2" w14:textId="77777777" w:rsidR="000C6F97" w:rsidRPr="0008394E" w:rsidRDefault="000C6F97" w:rsidP="000C6F97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6831"/>
      </w:tblGrid>
      <w:tr w:rsidR="00AA4666" w14:paraId="0961CBE6" w14:textId="77777777" w:rsidTr="0090629B">
        <w:tc>
          <w:tcPr>
            <w:tcW w:w="2230" w:type="dxa"/>
            <w:shd w:val="clear" w:color="auto" w:fill="auto"/>
          </w:tcPr>
          <w:p w14:paraId="015D9C1D" w14:textId="77777777" w:rsidR="000C6F97" w:rsidRPr="00542151" w:rsidRDefault="000C6F97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72AE49" wp14:editId="2694DB32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45085</wp:posOffset>
                  </wp:positionV>
                  <wp:extent cx="548640" cy="365760"/>
                  <wp:effectExtent l="0" t="0" r="3810" b="0"/>
                  <wp:wrapSquare wrapText="bothSides"/>
                  <wp:docPr id="11950199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66" t="52956" r="89642" b="425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7F3AAF3E" w14:textId="77777777" w:rsidR="000C6F97" w:rsidRPr="00542151" w:rsidRDefault="000C6F97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542151">
              <w:rPr>
                <w:sz w:val="28"/>
                <w:szCs w:val="28"/>
              </w:rPr>
              <w:t>Внимание</w:t>
            </w:r>
          </w:p>
        </w:tc>
      </w:tr>
      <w:tr w:rsidR="00AA4666" w:rsidRPr="0069642C" w14:paraId="264D6D07" w14:textId="77777777" w:rsidTr="0090629B">
        <w:tc>
          <w:tcPr>
            <w:tcW w:w="2230" w:type="dxa"/>
            <w:shd w:val="clear" w:color="auto" w:fill="auto"/>
          </w:tcPr>
          <w:p w14:paraId="07D7E4A4" w14:textId="29FB7561" w:rsidR="000C6F97" w:rsidRPr="00542151" w:rsidRDefault="009F658D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9F658D">
              <w:rPr>
                <w:noProof/>
                <w:sz w:val="28"/>
                <w:szCs w:val="28"/>
              </w:rPr>
              <w:drawing>
                <wp:inline distT="0" distB="0" distL="0" distR="0" wp14:anchorId="2ED2DBD6" wp14:editId="265B0050">
                  <wp:extent cx="958850" cy="395683"/>
                  <wp:effectExtent l="0" t="0" r="0" b="4445"/>
                  <wp:docPr id="18683888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8883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592" cy="40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  <w:shd w:val="clear" w:color="auto" w:fill="auto"/>
          </w:tcPr>
          <w:p w14:paraId="006B0FE5" w14:textId="01631A7F" w:rsidR="000C6F97" w:rsidRPr="0008394E" w:rsidRDefault="00E30F2C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ru-RU"/>
              </w:rPr>
            </w:pPr>
            <w:r w:rsidRPr="00E30F2C">
              <w:rPr>
                <w:sz w:val="28"/>
                <w:szCs w:val="28"/>
                <w:lang w:val="ru-RU"/>
              </w:rPr>
              <w:t>Стерилизовано с использованием асептической технологии обработки</w:t>
            </w:r>
          </w:p>
        </w:tc>
      </w:tr>
      <w:tr w:rsidR="00AA4666" w14:paraId="6E83E94B" w14:textId="77777777" w:rsidTr="0090629B">
        <w:tc>
          <w:tcPr>
            <w:tcW w:w="2230" w:type="dxa"/>
            <w:shd w:val="clear" w:color="auto" w:fill="auto"/>
          </w:tcPr>
          <w:p w14:paraId="035C7F2A" w14:textId="1CB32692" w:rsidR="000C6F97" w:rsidRPr="00542151" w:rsidRDefault="00A35AE2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AFCB10B" wp14:editId="57DEAA80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0</wp:posOffset>
                  </wp:positionV>
                  <wp:extent cx="394970" cy="419100"/>
                  <wp:effectExtent l="0" t="0" r="5080" b="0"/>
                  <wp:wrapSquare wrapText="bothSides"/>
                  <wp:docPr id="19010199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80" t="21071" r="59505" b="61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97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0E87102B" w14:textId="72455ECA" w:rsidR="000C6F97" w:rsidRPr="00542151" w:rsidRDefault="00A35AE2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542151">
              <w:rPr>
                <w:sz w:val="28"/>
                <w:szCs w:val="28"/>
                <w:lang w:val="en-US"/>
              </w:rPr>
              <w:t>Производитель</w:t>
            </w:r>
          </w:p>
        </w:tc>
      </w:tr>
      <w:tr w:rsidR="00AA4666" w14:paraId="7E6884F5" w14:textId="77777777" w:rsidTr="0090629B">
        <w:tc>
          <w:tcPr>
            <w:tcW w:w="2230" w:type="dxa"/>
            <w:shd w:val="clear" w:color="auto" w:fill="auto"/>
          </w:tcPr>
          <w:p w14:paraId="5599D61F" w14:textId="0C7D06E3" w:rsidR="000C6F97" w:rsidRPr="00A35AE2" w:rsidRDefault="00A35AE2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8FB1B6" wp14:editId="4460FD35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58420</wp:posOffset>
                  </wp:positionV>
                  <wp:extent cx="873760" cy="344170"/>
                  <wp:effectExtent l="0" t="0" r="2540" b="0"/>
                  <wp:wrapSquare wrapText="bothSides"/>
                  <wp:docPr id="3976965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6" t="60063" r="54398" b="27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09B84CD7" w14:textId="01B73E1D" w:rsidR="000C6F97" w:rsidRPr="00542151" w:rsidRDefault="00A35AE2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08394E">
              <w:rPr>
                <w:sz w:val="28"/>
                <w:szCs w:val="28"/>
                <w:lang w:val="ru-RU"/>
              </w:rPr>
              <w:t>Уполномоченный представитель в Европейском сообществе / Европейском союзе</w:t>
            </w:r>
          </w:p>
        </w:tc>
      </w:tr>
      <w:tr w:rsidR="00AA4666" w14:paraId="40873249" w14:textId="77777777" w:rsidTr="00D240C5">
        <w:trPr>
          <w:trHeight w:val="620"/>
        </w:trPr>
        <w:tc>
          <w:tcPr>
            <w:tcW w:w="2230" w:type="dxa"/>
            <w:shd w:val="clear" w:color="auto" w:fill="auto"/>
          </w:tcPr>
          <w:p w14:paraId="0AC19555" w14:textId="704F407F" w:rsidR="000C6F97" w:rsidRPr="00542151" w:rsidRDefault="0080057F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80057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B6A2A5F" wp14:editId="57E8E90D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38100</wp:posOffset>
                  </wp:positionV>
                  <wp:extent cx="793750" cy="384810"/>
                  <wp:effectExtent l="0" t="0" r="6350" b="0"/>
                  <wp:wrapSquare wrapText="bothSides"/>
                  <wp:docPr id="14885048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504839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3F8A87C4" w14:textId="03D7CE3B" w:rsidR="000C6F97" w:rsidRPr="00542151" w:rsidRDefault="009A65BD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9A65BD">
              <w:rPr>
                <w:sz w:val="28"/>
                <w:szCs w:val="28"/>
              </w:rPr>
              <w:t>Знак соответствия CE</w:t>
            </w:r>
          </w:p>
        </w:tc>
      </w:tr>
      <w:tr w:rsidR="00AA4666" w14:paraId="745C165C" w14:textId="77777777" w:rsidTr="0090629B">
        <w:trPr>
          <w:trHeight w:val="674"/>
        </w:trPr>
        <w:tc>
          <w:tcPr>
            <w:tcW w:w="2230" w:type="dxa"/>
            <w:shd w:val="clear" w:color="auto" w:fill="auto"/>
          </w:tcPr>
          <w:p w14:paraId="1DA0EA52" w14:textId="592FF208" w:rsidR="000C6F97" w:rsidRPr="00A35AE2" w:rsidRDefault="000E190F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  <w:lang w:val="ru-RU"/>
              </w:rPr>
            </w:pPr>
            <w:r w:rsidRPr="00AA4666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8332092" wp14:editId="71C61A39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20320</wp:posOffset>
                  </wp:positionV>
                  <wp:extent cx="480060" cy="426085"/>
                  <wp:effectExtent l="0" t="0" r="0" b="0"/>
                  <wp:wrapSquare wrapText="bothSides"/>
                  <wp:docPr id="17508923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892355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060" cy="426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4A106C" w14:textId="22ABE536" w:rsidR="000C6F97" w:rsidRPr="00A35AE2" w:rsidRDefault="000C6F97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  <w:lang w:val="ru-RU"/>
              </w:rPr>
            </w:pPr>
          </w:p>
          <w:p w14:paraId="5164E7C2" w14:textId="3D5BDE86" w:rsidR="000C6F97" w:rsidRDefault="000C6F97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</w:p>
        </w:tc>
        <w:tc>
          <w:tcPr>
            <w:tcW w:w="6831" w:type="dxa"/>
            <w:shd w:val="clear" w:color="auto" w:fill="auto"/>
          </w:tcPr>
          <w:p w14:paraId="271BE63A" w14:textId="59111AD0" w:rsidR="000C6F97" w:rsidRPr="00542151" w:rsidRDefault="000E190F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0E190F">
              <w:rPr>
                <w:sz w:val="28"/>
                <w:szCs w:val="28"/>
              </w:rPr>
              <w:t>Зелёная точка</w:t>
            </w:r>
          </w:p>
        </w:tc>
      </w:tr>
      <w:tr w:rsidR="00AA4666" w14:paraId="13581943" w14:textId="77777777" w:rsidTr="0090629B">
        <w:tc>
          <w:tcPr>
            <w:tcW w:w="2230" w:type="dxa"/>
            <w:shd w:val="clear" w:color="auto" w:fill="auto"/>
          </w:tcPr>
          <w:p w14:paraId="0BD2B8B8" w14:textId="24C9B94C" w:rsidR="000C6F97" w:rsidRDefault="005D2156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5D2156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9D6529A" wp14:editId="2B31E29D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2540</wp:posOffset>
                  </wp:positionV>
                  <wp:extent cx="669925" cy="417935"/>
                  <wp:effectExtent l="0" t="0" r="0" b="1270"/>
                  <wp:wrapSquare wrapText="bothSides"/>
                  <wp:docPr id="691328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28938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41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2E051089" w14:textId="6D501274" w:rsidR="000C6F97" w:rsidRPr="00542151" w:rsidRDefault="007E4087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</w:rPr>
            </w:pPr>
            <w:r w:rsidRPr="007E4087">
              <w:rPr>
                <w:sz w:val="28"/>
                <w:szCs w:val="28"/>
              </w:rPr>
              <w:t>Код партии</w:t>
            </w:r>
          </w:p>
        </w:tc>
      </w:tr>
      <w:tr w:rsidR="00AA4666" w:rsidRPr="0069642C" w14:paraId="215A41C0" w14:textId="77777777" w:rsidTr="0090629B">
        <w:tc>
          <w:tcPr>
            <w:tcW w:w="2230" w:type="dxa"/>
            <w:shd w:val="clear" w:color="auto" w:fill="auto"/>
          </w:tcPr>
          <w:p w14:paraId="35CDC960" w14:textId="12854321" w:rsidR="000C6F97" w:rsidRDefault="00A876F1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 w:rsidRPr="00A876F1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D6D0742" wp14:editId="71E5703D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16510</wp:posOffset>
                  </wp:positionV>
                  <wp:extent cx="552450" cy="544830"/>
                  <wp:effectExtent l="0" t="0" r="0" b="7620"/>
                  <wp:wrapSquare wrapText="bothSides"/>
                  <wp:docPr id="638149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149109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32B33DE5" w14:textId="4F45ADB2" w:rsidR="000C6F97" w:rsidRPr="0008394E" w:rsidRDefault="007E4087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ru-RU"/>
              </w:rPr>
            </w:pPr>
            <w:r w:rsidRPr="007E4087">
              <w:rPr>
                <w:sz w:val="28"/>
                <w:szCs w:val="28"/>
                <w:lang w:val="ru-RU"/>
              </w:rPr>
              <w:t>Использовать до</w:t>
            </w:r>
          </w:p>
        </w:tc>
      </w:tr>
      <w:tr w:rsidR="007E4087" w:rsidRPr="0069642C" w14:paraId="1F5786EA" w14:textId="77777777" w:rsidTr="0090629B">
        <w:tc>
          <w:tcPr>
            <w:tcW w:w="2230" w:type="dxa"/>
            <w:shd w:val="clear" w:color="auto" w:fill="auto"/>
          </w:tcPr>
          <w:p w14:paraId="4A6E5D15" w14:textId="1BCDA2B5" w:rsidR="007E4087" w:rsidRDefault="007647BB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AC90DEF" wp14:editId="0AB4A226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38735</wp:posOffset>
                  </wp:positionV>
                  <wp:extent cx="589915" cy="470535"/>
                  <wp:effectExtent l="0" t="0" r="635" b="5715"/>
                  <wp:wrapSquare wrapText="bothSides"/>
                  <wp:docPr id="1302204384" name="Рисунок 1" descr="Знак обращения на рынке РФ — маркировка РСТ или маркировка СТР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нак обращения на рынке РФ — маркировка РСТ или маркировка СТР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44" t="15873" r="30217" b="26808"/>
                          <a:stretch/>
                        </pic:blipFill>
                        <pic:spPr bwMode="auto">
                          <a:xfrm>
                            <a:off x="0" y="0"/>
                            <a:ext cx="58991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31" w:type="dxa"/>
            <w:shd w:val="clear" w:color="auto" w:fill="auto"/>
          </w:tcPr>
          <w:p w14:paraId="06F5D0CA" w14:textId="2578E5C9" w:rsidR="007E4087" w:rsidRPr="007E4087" w:rsidRDefault="00D240C5" w:rsidP="005020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4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</w:t>
            </w:r>
            <w:r w:rsidR="005C4E2F" w:rsidRPr="005C4E2F">
              <w:rPr>
                <w:sz w:val="28"/>
                <w:szCs w:val="28"/>
              </w:rPr>
              <w:t>оответствие техническому регламенту</w:t>
            </w:r>
          </w:p>
        </w:tc>
      </w:tr>
    </w:tbl>
    <w:p w14:paraId="085081CE" w14:textId="77777777" w:rsidR="000C6F97" w:rsidRDefault="000C6F97" w:rsidP="001F0910">
      <w:pPr>
        <w:jc w:val="both"/>
        <w:rPr>
          <w:sz w:val="28"/>
          <w:szCs w:val="20"/>
          <w:lang w:val="ru-RU"/>
        </w:rPr>
      </w:pPr>
    </w:p>
    <w:p w14:paraId="2CA75A31" w14:textId="0E997488" w:rsidR="00BC396D" w:rsidRDefault="00BC396D" w:rsidP="001F0910">
      <w:pPr>
        <w:jc w:val="both"/>
        <w:rPr>
          <w:sz w:val="28"/>
          <w:szCs w:val="20"/>
          <w:lang w:val="ru-RU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8259EE6" wp14:editId="238F1D3A">
            <wp:simplePos x="0" y="0"/>
            <wp:positionH relativeFrom="margin">
              <wp:posOffset>4550410</wp:posOffset>
            </wp:positionH>
            <wp:positionV relativeFrom="paragraph">
              <wp:posOffset>131445</wp:posOffset>
            </wp:positionV>
            <wp:extent cx="1210310" cy="1275715"/>
            <wp:effectExtent l="0" t="0" r="8890" b="635"/>
            <wp:wrapTight wrapText="bothSides">
              <wp:wrapPolygon edited="0">
                <wp:start x="0" y="0"/>
                <wp:lineTo x="0" y="21288"/>
                <wp:lineTo x="21419" y="21288"/>
                <wp:lineTo x="21419" y="0"/>
                <wp:lineTo x="0" y="0"/>
              </wp:wrapPolygon>
            </wp:wrapTight>
            <wp:docPr id="1783000168" name="Picture 1" descr="Изображение выглядит как текст, программное обеспечение, Мультимедийное программное обеспечение, Значок на компьютере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000168" name="Picture 1" descr="Изображение выглядит как текст, программное обеспечение, Мультимедийное программное обеспечение, Значок на компьютере&#10;&#10;Контент, сгенерированный ИИ, может содержать ошибки."/>
                    <pic:cNvPicPr/>
                  </pic:nvPicPr>
                  <pic:blipFill rotWithShape="1"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27" t="48744" r="16728" b="21327"/>
                    <a:stretch/>
                  </pic:blipFill>
                  <pic:spPr bwMode="auto">
                    <a:xfrm>
                      <a:off x="0" y="0"/>
                      <a:ext cx="1210310" cy="1275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E7674" w14:textId="17CF8120" w:rsidR="00BC396D" w:rsidRPr="00BC396D" w:rsidRDefault="00BC396D" w:rsidP="001F0910">
      <w:pPr>
        <w:jc w:val="both"/>
        <w:rPr>
          <w:sz w:val="28"/>
          <w:szCs w:val="20"/>
          <w:lang w:val="ru-RU"/>
        </w:rPr>
      </w:pP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N092479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11.02.2026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Раймкулова Г. У.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BC396D" w:rsidRPr="00BC396D" w:rsidSect="003C221D">
      <w:pgSz w:w="11906" w:h="16838"/>
      <w:pgMar w:top="1134" w:right="1134" w:bottom="1134" w:left="1701" w:header="709" w:footer="709" w:gutter="0"/>
      <w:cols w:space="708"/>
      <w:docGrid w:linePitch="360"/>
      <w:footerReference w:type="even" r:id="Rf65ae62ded344db6"/>
      <w:footerReference w:type="first" r:id="R5b5b55f454ef41e0"/>
      <w:footerReference w:type="default" r:id="R7fc7fbe47ebb4b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C4A1" w14:textId="77777777" w:rsidR="00C81E30" w:rsidRDefault="00C81E30">
      <w:r>
        <w:separator/>
      </w:r>
    </w:p>
  </w:endnote>
  <w:endnote w:type="continuationSeparator" w:id="0">
    <w:p w14:paraId="6E93B7A5" w14:textId="77777777" w:rsidR="00C81E30" w:rsidRDefault="00C8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N092479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11.02.2026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N092479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11.02.2026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N092479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11.02.2026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Раймкулова Г. У.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66B9" w14:textId="77777777" w:rsidR="00C81E30" w:rsidRDefault="00C81E30">
      <w:r>
        <w:separator/>
      </w:r>
    </w:p>
  </w:footnote>
  <w:footnote w:type="continuationSeparator" w:id="0">
    <w:p w14:paraId="0B089873" w14:textId="77777777" w:rsidR="00C81E30" w:rsidRDefault="00C81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D7A41"/>
    <w:multiLevelType w:val="multilevel"/>
    <w:tmpl w:val="A12ED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25D15"/>
    <w:multiLevelType w:val="hybridMultilevel"/>
    <w:tmpl w:val="F2DA57C8"/>
    <w:lvl w:ilvl="0" w:tplc="FC20E4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920437">
    <w:abstractNumId w:val="1"/>
  </w:num>
  <w:num w:numId="2" w16cid:durableId="1828547500">
    <w:abstractNumId w:val="0"/>
  </w:num>
  <w:num w:numId="3" w16cid:durableId="807357385">
    <w:abstractNumId w:val="0"/>
  </w:num>
  <w:num w:numId="4" w16cid:durableId="21142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24"/>
    <w:rsid w:val="00072434"/>
    <w:rsid w:val="000C6F97"/>
    <w:rsid w:val="000E190F"/>
    <w:rsid w:val="000F1FC9"/>
    <w:rsid w:val="000F2BFD"/>
    <w:rsid w:val="000F5067"/>
    <w:rsid w:val="00135637"/>
    <w:rsid w:val="00177084"/>
    <w:rsid w:val="00196C4C"/>
    <w:rsid w:val="001A4DF6"/>
    <w:rsid w:val="001B6F13"/>
    <w:rsid w:val="001C2264"/>
    <w:rsid w:val="001F0910"/>
    <w:rsid w:val="001F1973"/>
    <w:rsid w:val="002155E1"/>
    <w:rsid w:val="0022062C"/>
    <w:rsid w:val="002372B6"/>
    <w:rsid w:val="00237FB5"/>
    <w:rsid w:val="00247335"/>
    <w:rsid w:val="00265A9C"/>
    <w:rsid w:val="00274C24"/>
    <w:rsid w:val="0028139D"/>
    <w:rsid w:val="002A7167"/>
    <w:rsid w:val="002B5F54"/>
    <w:rsid w:val="0033765E"/>
    <w:rsid w:val="00337C92"/>
    <w:rsid w:val="003459F9"/>
    <w:rsid w:val="003763BB"/>
    <w:rsid w:val="00391981"/>
    <w:rsid w:val="00392CC1"/>
    <w:rsid w:val="003A5CB1"/>
    <w:rsid w:val="003B7A6E"/>
    <w:rsid w:val="003C221D"/>
    <w:rsid w:val="003C4B7B"/>
    <w:rsid w:val="003E6B00"/>
    <w:rsid w:val="0041629E"/>
    <w:rsid w:val="00463100"/>
    <w:rsid w:val="004707CB"/>
    <w:rsid w:val="004855F3"/>
    <w:rsid w:val="004A4DDA"/>
    <w:rsid w:val="004E65D3"/>
    <w:rsid w:val="00555FD8"/>
    <w:rsid w:val="005972A8"/>
    <w:rsid w:val="005B6384"/>
    <w:rsid w:val="005C4E2F"/>
    <w:rsid w:val="005D2156"/>
    <w:rsid w:val="005D5204"/>
    <w:rsid w:val="005D6087"/>
    <w:rsid w:val="005F5CE3"/>
    <w:rsid w:val="0062275D"/>
    <w:rsid w:val="006A2337"/>
    <w:rsid w:val="006B03FF"/>
    <w:rsid w:val="006B1115"/>
    <w:rsid w:val="006C0575"/>
    <w:rsid w:val="007079FB"/>
    <w:rsid w:val="00726F9A"/>
    <w:rsid w:val="00735C73"/>
    <w:rsid w:val="00743E80"/>
    <w:rsid w:val="007647BB"/>
    <w:rsid w:val="007760AC"/>
    <w:rsid w:val="007D0C1B"/>
    <w:rsid w:val="007E4087"/>
    <w:rsid w:val="0080057F"/>
    <w:rsid w:val="00813416"/>
    <w:rsid w:val="00836AEF"/>
    <w:rsid w:val="008717D6"/>
    <w:rsid w:val="00884BC2"/>
    <w:rsid w:val="008A32C3"/>
    <w:rsid w:val="008C1440"/>
    <w:rsid w:val="008C7340"/>
    <w:rsid w:val="008E2DC2"/>
    <w:rsid w:val="008F554D"/>
    <w:rsid w:val="008F73CB"/>
    <w:rsid w:val="0090629B"/>
    <w:rsid w:val="00907962"/>
    <w:rsid w:val="00910A5D"/>
    <w:rsid w:val="00967682"/>
    <w:rsid w:val="009860CE"/>
    <w:rsid w:val="00992022"/>
    <w:rsid w:val="009A65BD"/>
    <w:rsid w:val="009C5A86"/>
    <w:rsid w:val="009F658D"/>
    <w:rsid w:val="00A21B1F"/>
    <w:rsid w:val="00A35AE2"/>
    <w:rsid w:val="00A54B5F"/>
    <w:rsid w:val="00A85396"/>
    <w:rsid w:val="00A876F1"/>
    <w:rsid w:val="00A968FF"/>
    <w:rsid w:val="00AA0852"/>
    <w:rsid w:val="00AA4666"/>
    <w:rsid w:val="00AB3867"/>
    <w:rsid w:val="00AC7202"/>
    <w:rsid w:val="00AC7C18"/>
    <w:rsid w:val="00B0696B"/>
    <w:rsid w:val="00B151AB"/>
    <w:rsid w:val="00B60613"/>
    <w:rsid w:val="00B61E1F"/>
    <w:rsid w:val="00BC396D"/>
    <w:rsid w:val="00BD1ABF"/>
    <w:rsid w:val="00C012EF"/>
    <w:rsid w:val="00C06690"/>
    <w:rsid w:val="00C11D78"/>
    <w:rsid w:val="00C81E30"/>
    <w:rsid w:val="00CA3C1E"/>
    <w:rsid w:val="00D116C0"/>
    <w:rsid w:val="00D22DB4"/>
    <w:rsid w:val="00D240C5"/>
    <w:rsid w:val="00D375F4"/>
    <w:rsid w:val="00D75682"/>
    <w:rsid w:val="00DC483E"/>
    <w:rsid w:val="00DE7626"/>
    <w:rsid w:val="00DF3630"/>
    <w:rsid w:val="00E1218C"/>
    <w:rsid w:val="00E15E29"/>
    <w:rsid w:val="00E27CB3"/>
    <w:rsid w:val="00E30F2C"/>
    <w:rsid w:val="00E4001A"/>
    <w:rsid w:val="00EC4B6F"/>
    <w:rsid w:val="00F035A2"/>
    <w:rsid w:val="00F331A1"/>
    <w:rsid w:val="00F35E80"/>
    <w:rsid w:val="00F552D0"/>
    <w:rsid w:val="00F87C19"/>
    <w:rsid w:val="00FC365B"/>
    <w:rsid w:val="00FC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4F83"/>
  <w15:docId w15:val="{F915D7E1-CDC6-41E8-A514-8C7C1D4F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C24"/>
    <w:rPr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765E"/>
    <w:pPr>
      <w:spacing w:before="100" w:beforeAutospacing="1" w:after="100" w:afterAutospacing="1"/>
    </w:pPr>
    <w:rPr>
      <w:rFonts w:eastAsia="Calibri"/>
      <w:lang w:val="ru-RU"/>
    </w:rPr>
  </w:style>
  <w:style w:type="character" w:customStyle="1" w:styleId="s0">
    <w:name w:val="s0"/>
    <w:uiPriority w:val="99"/>
    <w:rsid w:val="00A85396"/>
    <w:rPr>
      <w:rFonts w:ascii="Times New Roman" w:hAnsi="Times New Roman" w:cs="Times New Roman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392CC1"/>
    <w:rPr>
      <w:rFonts w:ascii="Times New Roman" w:hAnsi="Times New Roman" w:cs="Times New Roman"/>
      <w:b/>
      <w:bCs/>
      <w:color w:val="000000"/>
      <w:sz w:val="20"/>
      <w:szCs w:val="20"/>
      <w:u w:val="none"/>
      <w:effect w:val="none"/>
    </w:rPr>
  </w:style>
  <w:style w:type="paragraph" w:styleId="a4">
    <w:name w:val="footer"/>
    <w:basedOn w:val="a"/>
    <w:link w:val="a5"/>
    <w:rsid w:val="00743E80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5">
    <w:name w:val="Нижний колонтитул Знак"/>
    <w:link w:val="a4"/>
    <w:rsid w:val="00743E80"/>
    <w:rPr>
      <w:sz w:val="24"/>
      <w:szCs w:val="24"/>
      <w:lang w:val="en-US" w:eastAsia="en-US"/>
    </w:rPr>
  </w:style>
  <w:style w:type="character" w:customStyle="1" w:styleId="apple-converted-space">
    <w:name w:val="apple-converted-space"/>
    <w:rsid w:val="001A4DF6"/>
  </w:style>
  <w:style w:type="paragraph" w:styleId="a6">
    <w:name w:val="Balloon Text"/>
    <w:basedOn w:val="a"/>
    <w:link w:val="a7"/>
    <w:rsid w:val="008C14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8C1440"/>
    <w:rPr>
      <w:rFonts w:ascii="Segoe UI" w:hAnsi="Segoe UI" w:cs="Segoe UI"/>
      <w:sz w:val="18"/>
      <w:szCs w:val="18"/>
      <w:lang w:val="kk-KZ" w:eastAsia="ru-RU"/>
    </w:rPr>
  </w:style>
  <w:style w:type="paragraph" w:styleId="a8">
    <w:name w:val="Body Text"/>
    <w:basedOn w:val="a"/>
    <w:link w:val="a9"/>
    <w:rsid w:val="00A21B1F"/>
    <w:pPr>
      <w:spacing w:after="120"/>
    </w:pPr>
    <w:rPr>
      <w:lang w:val="ru-RU"/>
    </w:rPr>
  </w:style>
  <w:style w:type="character" w:customStyle="1" w:styleId="a9">
    <w:name w:val="Основной текст Знак"/>
    <w:basedOn w:val="a0"/>
    <w:link w:val="a8"/>
    <w:rsid w:val="00A21B1F"/>
    <w:rPr>
      <w:sz w:val="24"/>
      <w:szCs w:val="24"/>
      <w:lang w:val="ru-RU" w:eastAsia="ru-RU"/>
    </w:rPr>
  </w:style>
  <w:style w:type="character" w:styleId="aa">
    <w:name w:val="Hyperlink"/>
    <w:uiPriority w:val="99"/>
    <w:unhideWhenUsed/>
    <w:rsid w:val="00A21B1F"/>
    <w:rPr>
      <w:color w:val="0000FF"/>
      <w:u w:val="single"/>
    </w:rPr>
  </w:style>
  <w:style w:type="paragraph" w:styleId="ab">
    <w:name w:val="header"/>
    <w:basedOn w:val="a"/>
    <w:link w:val="ac"/>
    <w:unhideWhenUsed/>
    <w:rsid w:val="004707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707CB"/>
    <w:rPr>
      <w:sz w:val="24"/>
      <w:szCs w:val="24"/>
      <w:lang w:val="kk-KZ" w:eastAsia="ru-RU"/>
    </w:rPr>
  </w:style>
  <w:style w:type="paragraph" w:customStyle="1" w:styleId="ad">
    <w:basedOn w:val="a"/>
    <w:next w:val="a3"/>
    <w:rsid w:val="002372B6"/>
    <w:pPr>
      <w:spacing w:before="100" w:beforeAutospacing="1" w:after="100" w:afterAutospacing="1"/>
    </w:pPr>
    <w:rPr>
      <w:rFonts w:eastAsia="Calibri"/>
      <w:lang w:val="ru-RU"/>
    </w:rPr>
  </w:style>
  <w:style w:type="character" w:styleId="ae">
    <w:name w:val="Unresolved Mention"/>
    <w:basedOn w:val="a0"/>
    <w:uiPriority w:val="99"/>
    <w:semiHidden/>
    <w:unhideWhenUsed/>
    <w:rsid w:val="00AC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office.kz@bausch.com" TargetMode="External" Id="rId8" /><Relationship Type="http://schemas.openxmlformats.org/officeDocument/2006/relationships/image" Target="media/image4.png" Id="rId13" /><Relationship Type="http://schemas.openxmlformats.org/officeDocument/2006/relationships/image" Target="media/image9.png" Id="rId18" /><Relationship Type="http://schemas.openxmlformats.org/officeDocument/2006/relationships/settings" Target="settings.xml" Id="rId3" /><Relationship Type="http://schemas.openxmlformats.org/officeDocument/2006/relationships/footer" Target="footer1.xml" Id="rId21" /><Relationship Type="http://schemas.openxmlformats.org/officeDocument/2006/relationships/hyperlink" Target="mailto:office@bausch.com" TargetMode="External" Id="rId7" /><Relationship Type="http://schemas.openxmlformats.org/officeDocument/2006/relationships/image" Target="media/image3.png" Id="rId12" /><Relationship Type="http://schemas.openxmlformats.org/officeDocument/2006/relationships/image" Target="media/image8.png" Id="rId17" /><Relationship Type="http://schemas.openxmlformats.org/officeDocument/2006/relationships/styles" Target="styles.xml" Id="rId2" /><Relationship Type="http://schemas.openxmlformats.org/officeDocument/2006/relationships/image" Target="media/image7.png" Id="rId16" /><Relationship Type="http://schemas.microsoft.com/office/2007/relationships/hdphoto" Target="media/hdphoto1.wdp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2.png" Id="rId11" /><Relationship Type="http://schemas.openxmlformats.org/officeDocument/2006/relationships/theme" Target="theme/theme1.xml" Id="rId24" /><Relationship Type="http://schemas.openxmlformats.org/officeDocument/2006/relationships/footnotes" Target="footnotes.xml" Id="rId5" /><Relationship Type="http://schemas.openxmlformats.org/officeDocument/2006/relationships/image" Target="media/image6.png" Id="rId15" /><Relationship Type="http://schemas.openxmlformats.org/officeDocument/2006/relationships/fontTable" Target="fontTable.xml" Id="rId23" /><Relationship Type="http://schemas.openxmlformats.org/officeDocument/2006/relationships/image" Target="media/image1.png" Id="rId10" /><Relationship Type="http://schemas.openxmlformats.org/officeDocument/2006/relationships/image" Target="media/image10.png" Id="rId19" /><Relationship Type="http://schemas.openxmlformats.org/officeDocument/2006/relationships/webSettings" Target="webSettings.xml" Id="rId4" /><Relationship Type="http://schemas.openxmlformats.org/officeDocument/2006/relationships/hyperlink" Target="mailto:Russia.Claims@bausch.com" TargetMode="External" Id="rId9" /><Relationship Type="http://schemas.openxmlformats.org/officeDocument/2006/relationships/image" Target="media/image5.png" Id="rId14" /><Relationship Type="http://schemas.openxmlformats.org/officeDocument/2006/relationships/footer" Target="footer2.xml" Id="rId22" /><Relationship Type="http://schemas.openxmlformats.org/officeDocument/2006/relationships/footer" Target="/word/footer1.xml" Id="Rf65ae62ded344db6" /><Relationship Type="http://schemas.openxmlformats.org/officeDocument/2006/relationships/footer" Target="/word/footer2.xml" Id="R5b5b55f454ef41e0" /><Relationship Type="http://schemas.openxmlformats.org/officeDocument/2006/relationships/footer" Target="/word/footer3.xml" Id="R7fc7fbe47ebb4b62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1079</Words>
  <Characters>7531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УТВЕРЖДЕНА</vt:lpstr>
      <vt:lpstr>УТВЕРЖДЕНА</vt:lpstr>
    </vt:vector>
  </TitlesOfParts>
  <Company>PharmaSwiss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Safina, Elena</cp:lastModifiedBy>
  <cp:revision>20</cp:revision>
  <cp:lastPrinted>2015-07-14T05:28:00Z</cp:lastPrinted>
  <dcterms:created xsi:type="dcterms:W3CDTF">2023-11-21T09:28:00Z</dcterms:created>
  <dcterms:modified xsi:type="dcterms:W3CDTF">2025-12-03T05:53:00Z</dcterms:modified>
</cp:coreProperties>
</file>